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81514" w14:textId="77777777" w:rsidR="004C7095" w:rsidRDefault="00201EE1">
      <w:pPr>
        <w:ind w:left="664"/>
        <w:rPr>
          <w:sz w:val="20"/>
        </w:rPr>
      </w:pPr>
      <w:r>
        <w:rPr>
          <w:noProof/>
          <w:sz w:val="20"/>
        </w:rPr>
        <mc:AlternateContent>
          <mc:Choice Requires="wps">
            <w:drawing>
              <wp:inline distT="0" distB="0" distL="0" distR="0" wp14:anchorId="797CBECD" wp14:editId="41B0C425">
                <wp:extent cx="6158230" cy="479425"/>
                <wp:effectExtent l="0" t="0" r="0" b="0"/>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58230" cy="479425"/>
                        </a:xfrm>
                        <a:prstGeom prst="rect">
                          <a:avLst/>
                        </a:prstGeom>
                        <a:solidFill>
                          <a:srgbClr val="FFC000"/>
                        </a:solidFill>
                      </wps:spPr>
                      <wps:txbx>
                        <w:txbxContent>
                          <w:p w14:paraId="7C872DB9" w14:textId="77777777" w:rsidR="004C7095" w:rsidRDefault="00201EE1">
                            <w:pPr>
                              <w:spacing w:line="275" w:lineRule="exact"/>
                              <w:ind w:left="1" w:right="2"/>
                              <w:jc w:val="center"/>
                              <w:rPr>
                                <w:b/>
                                <w:color w:val="000000"/>
                                <w:sz w:val="24"/>
                              </w:rPr>
                            </w:pPr>
                            <w:r>
                              <w:rPr>
                                <w:b/>
                                <w:color w:val="000000"/>
                                <w:sz w:val="24"/>
                              </w:rPr>
                              <w:t>FORMAT</w:t>
                            </w:r>
                            <w:r>
                              <w:rPr>
                                <w:b/>
                                <w:color w:val="000000"/>
                                <w:spacing w:val="-2"/>
                                <w:sz w:val="24"/>
                              </w:rPr>
                              <w:t xml:space="preserve"> </w:t>
                            </w:r>
                            <w:r>
                              <w:rPr>
                                <w:b/>
                                <w:color w:val="000000"/>
                                <w:sz w:val="24"/>
                              </w:rPr>
                              <w:t>PER</w:t>
                            </w:r>
                            <w:r>
                              <w:rPr>
                                <w:b/>
                                <w:color w:val="000000"/>
                                <w:spacing w:val="-2"/>
                                <w:sz w:val="24"/>
                              </w:rPr>
                              <w:t xml:space="preserve"> </w:t>
                            </w:r>
                            <w:r>
                              <w:rPr>
                                <w:b/>
                                <w:color w:val="000000"/>
                                <w:sz w:val="24"/>
                              </w:rPr>
                              <w:t>LA</w:t>
                            </w:r>
                            <w:r>
                              <w:rPr>
                                <w:b/>
                                <w:color w:val="000000"/>
                                <w:spacing w:val="-2"/>
                                <w:sz w:val="24"/>
                              </w:rPr>
                              <w:t xml:space="preserve"> </w:t>
                            </w:r>
                            <w:r>
                              <w:rPr>
                                <w:b/>
                                <w:color w:val="000000"/>
                                <w:sz w:val="24"/>
                              </w:rPr>
                              <w:t>PROGETTAZIONE</w:t>
                            </w:r>
                            <w:r>
                              <w:rPr>
                                <w:b/>
                                <w:color w:val="000000"/>
                                <w:spacing w:val="1"/>
                                <w:sz w:val="24"/>
                              </w:rPr>
                              <w:t xml:space="preserve"> </w:t>
                            </w:r>
                            <w:r>
                              <w:rPr>
                                <w:b/>
                                <w:color w:val="000000"/>
                                <w:sz w:val="24"/>
                              </w:rPr>
                              <w:t>E</w:t>
                            </w:r>
                            <w:r>
                              <w:rPr>
                                <w:b/>
                                <w:color w:val="000000"/>
                                <w:spacing w:val="-1"/>
                                <w:sz w:val="24"/>
                              </w:rPr>
                              <w:t xml:space="preserve"> </w:t>
                            </w:r>
                            <w:r>
                              <w:rPr>
                                <w:b/>
                                <w:color w:val="000000"/>
                                <w:spacing w:val="-2"/>
                                <w:sz w:val="24"/>
                              </w:rPr>
                              <w:t>VALUTAZIONE</w:t>
                            </w:r>
                          </w:p>
                          <w:p w14:paraId="68F1FBC7" w14:textId="77777777" w:rsidR="004C7095" w:rsidRDefault="00201EE1">
                            <w:pPr>
                              <w:spacing w:before="180"/>
                              <w:ind w:right="2"/>
                              <w:jc w:val="center"/>
                              <w:rPr>
                                <w:b/>
                                <w:color w:val="000000"/>
                                <w:sz w:val="24"/>
                              </w:rPr>
                            </w:pPr>
                            <w:r>
                              <w:rPr>
                                <w:b/>
                                <w:color w:val="000000"/>
                                <w:sz w:val="24"/>
                              </w:rPr>
                              <w:t>DELL’UDA</w:t>
                            </w:r>
                            <w:r>
                              <w:rPr>
                                <w:b/>
                                <w:color w:val="000000"/>
                                <w:spacing w:val="-5"/>
                                <w:sz w:val="24"/>
                              </w:rPr>
                              <w:t xml:space="preserve"> </w:t>
                            </w:r>
                            <w:r>
                              <w:rPr>
                                <w:b/>
                                <w:color w:val="000000"/>
                                <w:sz w:val="24"/>
                              </w:rPr>
                              <w:t>/</w:t>
                            </w:r>
                            <w:r>
                              <w:rPr>
                                <w:b/>
                                <w:color w:val="000000"/>
                                <w:spacing w:val="-2"/>
                                <w:sz w:val="24"/>
                              </w:rPr>
                              <w:t xml:space="preserve"> </w:t>
                            </w:r>
                            <w:r>
                              <w:rPr>
                                <w:b/>
                                <w:color w:val="000000"/>
                                <w:sz w:val="24"/>
                              </w:rPr>
                              <w:t>COMPITO</w:t>
                            </w:r>
                            <w:r>
                              <w:rPr>
                                <w:b/>
                                <w:color w:val="000000"/>
                                <w:spacing w:val="-2"/>
                                <w:sz w:val="24"/>
                              </w:rPr>
                              <w:t xml:space="preserve"> </w:t>
                            </w:r>
                            <w:r>
                              <w:rPr>
                                <w:b/>
                                <w:color w:val="000000"/>
                                <w:sz w:val="24"/>
                              </w:rPr>
                              <w:t>DI</w:t>
                            </w:r>
                            <w:r>
                              <w:rPr>
                                <w:b/>
                                <w:color w:val="000000"/>
                                <w:spacing w:val="-2"/>
                                <w:sz w:val="24"/>
                              </w:rPr>
                              <w:t xml:space="preserve"> REALTÀ</w:t>
                            </w:r>
                          </w:p>
                        </w:txbxContent>
                      </wps:txbx>
                      <wps:bodyPr wrap="square" lIns="0" tIns="0" rIns="0" bIns="0" rtlCol="0">
                        <a:noAutofit/>
                      </wps:bodyPr>
                    </wps:wsp>
                  </a:graphicData>
                </a:graphic>
              </wp:inline>
            </w:drawing>
          </mc:Choice>
          <mc:Fallback>
            <w:pict>
              <v:shapetype w14:anchorId="797CBECD" id="_x0000_t202" coordsize="21600,21600" o:spt="202" path="m,l,21600r21600,l21600,xe">
                <v:stroke joinstyle="miter"/>
                <v:path gradientshapeok="t" o:connecttype="rect"/>
              </v:shapetype>
              <v:shape id="Textbox 1" o:spid="_x0000_s1026" type="#_x0000_t202" style="width:484.9pt;height:3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" fillcolor="#ffc000" stroked="f">
                <v:textbox inset="0,0,0,0">
                  <w:txbxContent>
                    <w:p w14:paraId="7C872DB9" w14:textId="77777777" w:rsidR="004C7095" w:rsidRDefault="00201EE1">
                      <w:pPr>
                        <w:spacing w:line="275" w:lineRule="exact"/>
                        <w:ind w:left="1" w:right="2"/>
                        <w:jc w:val="center"/>
                        <w:rPr>
                          <w:b/>
                          <w:color w:val="000000"/>
                          <w:sz w:val="24"/>
                        </w:rPr>
                      </w:pPr>
                      <w:r>
                        <w:rPr>
                          <w:b/>
                          <w:color w:val="000000"/>
                          <w:sz w:val="24"/>
                        </w:rPr>
                        <w:t>FORMAT</w:t>
                      </w:r>
                      <w:r>
                        <w:rPr>
                          <w:b/>
                          <w:color w:val="000000"/>
                          <w:spacing w:val="-2"/>
                          <w:sz w:val="24"/>
                        </w:rPr>
                        <w:t xml:space="preserve"> </w:t>
                      </w:r>
                      <w:r>
                        <w:rPr>
                          <w:b/>
                          <w:color w:val="000000"/>
                          <w:sz w:val="24"/>
                        </w:rPr>
                        <w:t>PER</w:t>
                      </w:r>
                      <w:r>
                        <w:rPr>
                          <w:b/>
                          <w:color w:val="000000"/>
                          <w:spacing w:val="-2"/>
                          <w:sz w:val="24"/>
                        </w:rPr>
                        <w:t xml:space="preserve"> </w:t>
                      </w:r>
                      <w:r>
                        <w:rPr>
                          <w:b/>
                          <w:color w:val="000000"/>
                          <w:sz w:val="24"/>
                        </w:rPr>
                        <w:t>LA</w:t>
                      </w:r>
                      <w:r>
                        <w:rPr>
                          <w:b/>
                          <w:color w:val="000000"/>
                          <w:spacing w:val="-2"/>
                          <w:sz w:val="24"/>
                        </w:rPr>
                        <w:t xml:space="preserve"> </w:t>
                      </w:r>
                      <w:r>
                        <w:rPr>
                          <w:b/>
                          <w:color w:val="000000"/>
                          <w:sz w:val="24"/>
                        </w:rPr>
                        <w:t>PROGETTAZIONE</w:t>
                      </w:r>
                      <w:r>
                        <w:rPr>
                          <w:b/>
                          <w:color w:val="000000"/>
                          <w:spacing w:val="1"/>
                          <w:sz w:val="24"/>
                        </w:rPr>
                        <w:t xml:space="preserve"> </w:t>
                      </w:r>
                      <w:r>
                        <w:rPr>
                          <w:b/>
                          <w:color w:val="000000"/>
                          <w:sz w:val="24"/>
                        </w:rPr>
                        <w:t>E</w:t>
                      </w:r>
                      <w:r>
                        <w:rPr>
                          <w:b/>
                          <w:color w:val="000000"/>
                          <w:spacing w:val="-1"/>
                          <w:sz w:val="24"/>
                        </w:rPr>
                        <w:t xml:space="preserve"> </w:t>
                      </w:r>
                      <w:r>
                        <w:rPr>
                          <w:b/>
                          <w:color w:val="000000"/>
                          <w:spacing w:val="-2"/>
                          <w:sz w:val="24"/>
                        </w:rPr>
                        <w:t>VALUTAZIONE</w:t>
                      </w:r>
                    </w:p>
                    <w:p w14:paraId="68F1FBC7" w14:textId="77777777" w:rsidR="004C7095" w:rsidRDefault="00201EE1">
                      <w:pPr>
                        <w:spacing w:before="180"/>
                        <w:ind w:right="2"/>
                        <w:jc w:val="center"/>
                        <w:rPr>
                          <w:b/>
                          <w:color w:val="000000"/>
                          <w:sz w:val="24"/>
                        </w:rPr>
                      </w:pPr>
                      <w:r>
                        <w:rPr>
                          <w:b/>
                          <w:color w:val="000000"/>
                          <w:sz w:val="24"/>
                        </w:rPr>
                        <w:t>DELL’UDA</w:t>
                      </w:r>
                      <w:r>
                        <w:rPr>
                          <w:b/>
                          <w:color w:val="000000"/>
                          <w:spacing w:val="-5"/>
                          <w:sz w:val="24"/>
                        </w:rPr>
                        <w:t xml:space="preserve"> </w:t>
                      </w:r>
                      <w:r>
                        <w:rPr>
                          <w:b/>
                          <w:color w:val="000000"/>
                          <w:sz w:val="24"/>
                        </w:rPr>
                        <w:t>/</w:t>
                      </w:r>
                      <w:r>
                        <w:rPr>
                          <w:b/>
                          <w:color w:val="000000"/>
                          <w:spacing w:val="-2"/>
                          <w:sz w:val="24"/>
                        </w:rPr>
                        <w:t xml:space="preserve"> </w:t>
                      </w:r>
                      <w:r>
                        <w:rPr>
                          <w:b/>
                          <w:color w:val="000000"/>
                          <w:sz w:val="24"/>
                        </w:rPr>
                        <w:t>COMPITO</w:t>
                      </w:r>
                      <w:r>
                        <w:rPr>
                          <w:b/>
                          <w:color w:val="000000"/>
                          <w:spacing w:val="-2"/>
                          <w:sz w:val="24"/>
                        </w:rPr>
                        <w:t xml:space="preserve"> </w:t>
                      </w:r>
                      <w:r>
                        <w:rPr>
                          <w:b/>
                          <w:color w:val="000000"/>
                          <w:sz w:val="24"/>
                        </w:rPr>
                        <w:t>DI</w:t>
                      </w:r>
                      <w:r>
                        <w:rPr>
                          <w:b/>
                          <w:color w:val="000000"/>
                          <w:spacing w:val="-2"/>
                          <w:sz w:val="24"/>
                        </w:rPr>
                        <w:t xml:space="preserve"> REALTÀ</w:t>
                      </w:r>
                    </w:p>
                  </w:txbxContent>
                </v:textbox>
                <w10:anchorlock/>
              </v:shape>
            </w:pict>
          </mc:Fallback>
        </mc:AlternateContent>
      </w:r>
    </w:p>
    <w:p w14:paraId="087D8B1E" w14:textId="77777777" w:rsidR="004C7095" w:rsidRDefault="004C7095"/>
    <w:p w14:paraId="534EB21F" w14:textId="77777777" w:rsidR="004C7095" w:rsidRDefault="004C7095">
      <w:pPr>
        <w:spacing w:before="70"/>
      </w:pPr>
    </w:p>
    <w:p w14:paraId="0D144042" w14:textId="77777777" w:rsidR="004C7095" w:rsidRDefault="00201EE1">
      <w:pPr>
        <w:pStyle w:val="Corpotesto"/>
        <w:ind w:left="7" w:right="7"/>
        <w:jc w:val="center"/>
      </w:pPr>
      <w:r>
        <w:t>NOTA</w:t>
      </w:r>
      <w:r>
        <w:rPr>
          <w:spacing w:val="-1"/>
        </w:rPr>
        <w:t xml:space="preserve"> </w:t>
      </w:r>
      <w:r>
        <w:rPr>
          <w:spacing w:val="-2"/>
        </w:rPr>
        <w:t>INTRODUTTIVA</w:t>
      </w:r>
    </w:p>
    <w:p w14:paraId="5CF1D427" w14:textId="77777777" w:rsidR="004C7095" w:rsidRDefault="00201EE1">
      <w:pPr>
        <w:pStyle w:val="Corpotesto"/>
        <w:spacing w:before="183" w:line="259" w:lineRule="auto"/>
        <w:ind w:left="692" w:right="686"/>
        <w:jc w:val="both"/>
      </w:pPr>
      <w:r>
        <w:t xml:space="preserve">La scheda </w:t>
      </w:r>
      <w:proofErr w:type="spellStart"/>
      <w:r>
        <w:t>UdA</w:t>
      </w:r>
      <w:proofErr w:type="spellEnd"/>
      <w:r>
        <w:t xml:space="preserve"> si riferisce alle attività formative strategiche – indicativamente almeno due ogni anno – che vedono</w:t>
      </w:r>
      <w:r>
        <w:rPr>
          <w:spacing w:val="-7"/>
        </w:rPr>
        <w:t xml:space="preserve"> </w:t>
      </w:r>
      <w:r>
        <w:t>coinvolti</w:t>
      </w:r>
      <w:r>
        <w:rPr>
          <w:spacing w:val="-6"/>
        </w:rPr>
        <w:t xml:space="preserve"> </w:t>
      </w:r>
      <w:r>
        <w:t>unitariamente</w:t>
      </w:r>
      <w:r>
        <w:rPr>
          <w:spacing w:val="-7"/>
        </w:rPr>
        <w:t xml:space="preserve"> </w:t>
      </w:r>
      <w:r>
        <w:t>l’area</w:t>
      </w:r>
      <w:r>
        <w:rPr>
          <w:spacing w:val="-7"/>
        </w:rPr>
        <w:t xml:space="preserve"> </w:t>
      </w:r>
      <w:r>
        <w:t>tecnico-professionale</w:t>
      </w:r>
      <w:r>
        <w:rPr>
          <w:spacing w:val="-7"/>
        </w:rPr>
        <w:t xml:space="preserve"> </w:t>
      </w:r>
      <w:r>
        <w:t>e</w:t>
      </w:r>
      <w:r>
        <w:rPr>
          <w:spacing w:val="-6"/>
        </w:rPr>
        <w:t xml:space="preserve"> </w:t>
      </w:r>
      <w:r>
        <w:t>gli</w:t>
      </w:r>
      <w:r>
        <w:rPr>
          <w:spacing w:val="-7"/>
        </w:rPr>
        <w:t xml:space="preserve"> </w:t>
      </w:r>
      <w:r>
        <w:t>assi</w:t>
      </w:r>
      <w:r>
        <w:rPr>
          <w:spacing w:val="-9"/>
        </w:rPr>
        <w:t xml:space="preserve"> </w:t>
      </w:r>
      <w:r>
        <w:t>culturali</w:t>
      </w:r>
      <w:r>
        <w:rPr>
          <w:spacing w:val="-8"/>
        </w:rPr>
        <w:t xml:space="preserve"> </w:t>
      </w:r>
      <w:r>
        <w:t>ed</w:t>
      </w:r>
      <w:r>
        <w:rPr>
          <w:spacing w:val="-12"/>
        </w:rPr>
        <w:t xml:space="preserve"> </w:t>
      </w:r>
      <w:r>
        <w:t>ambedue</w:t>
      </w:r>
      <w:r>
        <w:rPr>
          <w:spacing w:val="-6"/>
        </w:rPr>
        <w:t xml:space="preserve"> </w:t>
      </w:r>
      <w:r>
        <w:t>relativamente</w:t>
      </w:r>
      <w:r>
        <w:rPr>
          <w:spacing w:val="-6"/>
        </w:rPr>
        <w:t xml:space="preserve"> </w:t>
      </w:r>
      <w:r>
        <w:t xml:space="preserve">alle competenze trasversali. Sono attività formative complesse </w:t>
      </w:r>
      <w:proofErr w:type="spellStart"/>
      <w:r>
        <w:t>pluri</w:t>
      </w:r>
      <w:proofErr w:type="spellEnd"/>
      <w:r>
        <w:t xml:space="preserve">, inter </w:t>
      </w:r>
      <w:proofErr w:type="gramStart"/>
      <w:r>
        <w:t>o meglio</w:t>
      </w:r>
      <w:proofErr w:type="gramEnd"/>
      <w:r>
        <w:t xml:space="preserve"> transdisciplinari – (vedi slide prof.</w:t>
      </w:r>
      <w:r>
        <w:rPr>
          <w:spacing w:val="-1"/>
        </w:rPr>
        <w:t xml:space="preserve"> </w:t>
      </w:r>
      <w:r>
        <w:t>Guasti)</w:t>
      </w:r>
      <w:r>
        <w:rPr>
          <w:spacing w:val="-2"/>
        </w:rPr>
        <w:t xml:space="preserve"> </w:t>
      </w:r>
      <w:r>
        <w:t>oltre che sfidanti secondo il</w:t>
      </w:r>
      <w:r>
        <w:rPr>
          <w:spacing w:val="-3"/>
        </w:rPr>
        <w:t xml:space="preserve"> </w:t>
      </w:r>
      <w:r>
        <w:t>principio</w:t>
      </w:r>
      <w:r>
        <w:rPr>
          <w:spacing w:val="-1"/>
        </w:rPr>
        <w:t xml:space="preserve"> </w:t>
      </w:r>
      <w:r>
        <w:t xml:space="preserve">dello </w:t>
      </w:r>
      <w:proofErr w:type="spellStart"/>
      <w:r>
        <w:t>scaffolding</w:t>
      </w:r>
      <w:proofErr w:type="spellEnd"/>
      <w:r>
        <w:t xml:space="preserve"> che prevede,</w:t>
      </w:r>
      <w:r>
        <w:rPr>
          <w:spacing w:val="-3"/>
        </w:rPr>
        <w:t xml:space="preserve"> </w:t>
      </w:r>
      <w:r>
        <w:t>lungo il percorso formativo, la progressiva riduzione dell’assistenza agli studenti perché possano affrontare e risolvere i problemi (assumendo le necessarie decisioni) con crescente autonomia e consapevolezza.</w:t>
      </w:r>
    </w:p>
    <w:p w14:paraId="4464D481" w14:textId="77777777" w:rsidR="004C7095" w:rsidRDefault="00201EE1">
      <w:pPr>
        <w:pStyle w:val="Corpotesto"/>
        <w:spacing w:before="158" w:line="259" w:lineRule="auto"/>
        <w:ind w:left="692" w:right="687"/>
        <w:jc w:val="both"/>
      </w:pPr>
      <w:r>
        <w:t>Queste UDA / compiti di realtà sono previste nella “programmazione dei Dipartimenti” come compimento delle varie tappe di cui si compone il cammino formativo. Ai dipartimenti è richiesto inoltre di definire i pesi nella</w:t>
      </w:r>
      <w:r>
        <w:rPr>
          <w:spacing w:val="-1"/>
        </w:rPr>
        <w:t xml:space="preserve"> </w:t>
      </w:r>
      <w:r>
        <w:t>valutazione</w:t>
      </w:r>
      <w:r>
        <w:rPr>
          <w:spacing w:val="-1"/>
        </w:rPr>
        <w:t xml:space="preserve"> </w:t>
      </w:r>
      <w:r>
        <w:t>finale</w:t>
      </w:r>
      <w:r>
        <w:rPr>
          <w:spacing w:val="-1"/>
        </w:rPr>
        <w:t xml:space="preserve"> </w:t>
      </w:r>
      <w:r>
        <w:t>delle competenze</w:t>
      </w:r>
      <w:r>
        <w:rPr>
          <w:spacing w:val="-3"/>
        </w:rPr>
        <w:t xml:space="preserve"> </w:t>
      </w:r>
      <w:r>
        <w:t>sviluppate attraverso</w:t>
      </w:r>
      <w:r>
        <w:rPr>
          <w:spacing w:val="-3"/>
        </w:rPr>
        <w:t xml:space="preserve"> </w:t>
      </w:r>
      <w:r>
        <w:t>le</w:t>
      </w:r>
      <w:r>
        <w:rPr>
          <w:spacing w:val="-2"/>
        </w:rPr>
        <w:t xml:space="preserve"> </w:t>
      </w:r>
      <w:r>
        <w:t>tre</w:t>
      </w:r>
      <w:r>
        <w:rPr>
          <w:spacing w:val="-3"/>
        </w:rPr>
        <w:t xml:space="preserve"> </w:t>
      </w:r>
      <w:r>
        <w:t>componenti:</w:t>
      </w:r>
      <w:r>
        <w:rPr>
          <w:spacing w:val="-2"/>
        </w:rPr>
        <w:t xml:space="preserve"> </w:t>
      </w:r>
      <w:r>
        <w:t>attività</w:t>
      </w:r>
      <w:r>
        <w:rPr>
          <w:spacing w:val="-3"/>
        </w:rPr>
        <w:t xml:space="preserve"> </w:t>
      </w:r>
      <w:r>
        <w:t>ordinaria,</w:t>
      </w:r>
      <w:r>
        <w:rPr>
          <w:spacing w:val="-1"/>
        </w:rPr>
        <w:t xml:space="preserve"> </w:t>
      </w:r>
      <w:r>
        <w:t>compiti di realtà, Alternanza – PCTO.</w:t>
      </w:r>
    </w:p>
    <w:p w14:paraId="6B3927C3" w14:textId="77777777" w:rsidR="004C7095" w:rsidRDefault="00201EE1">
      <w:pPr>
        <w:pStyle w:val="Corpotesto"/>
        <w:spacing w:before="161"/>
        <w:ind w:left="692"/>
      </w:pPr>
      <w:r>
        <w:t>Per</w:t>
      </w:r>
      <w:r>
        <w:rPr>
          <w:spacing w:val="-9"/>
        </w:rPr>
        <w:t xml:space="preserve"> </w:t>
      </w:r>
      <w:r>
        <w:t>l’accertamento</w:t>
      </w:r>
      <w:r>
        <w:rPr>
          <w:spacing w:val="-6"/>
        </w:rPr>
        <w:t xml:space="preserve"> </w:t>
      </w:r>
      <w:r>
        <w:t>e</w:t>
      </w:r>
      <w:r>
        <w:rPr>
          <w:spacing w:val="-4"/>
        </w:rPr>
        <w:t xml:space="preserve"> </w:t>
      </w:r>
      <w:r>
        <w:t>la</w:t>
      </w:r>
      <w:r>
        <w:rPr>
          <w:spacing w:val="-4"/>
        </w:rPr>
        <w:t xml:space="preserve"> </w:t>
      </w:r>
      <w:r>
        <w:t>valutazione</w:t>
      </w:r>
      <w:r>
        <w:rPr>
          <w:spacing w:val="-2"/>
        </w:rPr>
        <w:t xml:space="preserve"> </w:t>
      </w:r>
      <w:r>
        <w:t>delle</w:t>
      </w:r>
      <w:r>
        <w:rPr>
          <w:spacing w:val="-4"/>
        </w:rPr>
        <w:t xml:space="preserve"> </w:t>
      </w:r>
      <w:r>
        <w:t>competenze,</w:t>
      </w:r>
      <w:r>
        <w:rPr>
          <w:spacing w:val="-7"/>
        </w:rPr>
        <w:t xml:space="preserve"> </w:t>
      </w:r>
      <w:r>
        <w:t>si</w:t>
      </w:r>
      <w:r>
        <w:rPr>
          <w:spacing w:val="-4"/>
        </w:rPr>
        <w:t xml:space="preserve"> </w:t>
      </w:r>
      <w:r>
        <w:t>propone</w:t>
      </w:r>
      <w:r>
        <w:rPr>
          <w:spacing w:val="-4"/>
        </w:rPr>
        <w:t xml:space="preserve"> </w:t>
      </w:r>
      <w:r>
        <w:rPr>
          <w:spacing w:val="-5"/>
        </w:rPr>
        <w:t>di:</w:t>
      </w:r>
    </w:p>
    <w:p w14:paraId="0AB747F3" w14:textId="77777777" w:rsidR="004C7095" w:rsidRDefault="00201EE1">
      <w:pPr>
        <w:pStyle w:val="Paragrafoelenco"/>
        <w:numPr>
          <w:ilvl w:val="0"/>
          <w:numId w:val="6"/>
        </w:numPr>
        <w:tabs>
          <w:tab w:val="left" w:pos="1413"/>
        </w:tabs>
        <w:spacing w:before="180" w:line="259" w:lineRule="auto"/>
        <w:ind w:right="688"/>
        <w:jc w:val="both"/>
        <w:rPr>
          <w:i/>
        </w:rPr>
      </w:pPr>
      <w:r>
        <w:rPr>
          <w:i/>
        </w:rPr>
        <w:t>tenere presente, come quadro di riferimento, l’articolazione tipologica delle competenze chiave europee -</w:t>
      </w:r>
      <w:r>
        <w:rPr>
          <w:i/>
          <w:spacing w:val="-3"/>
        </w:rPr>
        <w:t xml:space="preserve"> </w:t>
      </w:r>
      <w:r>
        <w:rPr>
          <w:i/>
        </w:rPr>
        <w:t>che</w:t>
      </w:r>
      <w:r>
        <w:rPr>
          <w:i/>
          <w:spacing w:val="-1"/>
        </w:rPr>
        <w:t xml:space="preserve"> </w:t>
      </w:r>
      <w:r>
        <w:rPr>
          <w:i/>
        </w:rPr>
        <w:t>comprendono quella</w:t>
      </w:r>
      <w:r>
        <w:rPr>
          <w:i/>
          <w:spacing w:val="-1"/>
        </w:rPr>
        <w:t xml:space="preserve"> </w:t>
      </w:r>
      <w:r>
        <w:rPr>
          <w:i/>
        </w:rPr>
        <w:t>trasversale</w:t>
      </w:r>
      <w:r>
        <w:rPr>
          <w:i/>
          <w:spacing w:val="-3"/>
        </w:rPr>
        <w:t xml:space="preserve"> </w:t>
      </w:r>
      <w:r>
        <w:rPr>
          <w:i/>
        </w:rPr>
        <w:t>(competenze</w:t>
      </w:r>
      <w:r>
        <w:rPr>
          <w:i/>
          <w:spacing w:val="-1"/>
        </w:rPr>
        <w:t xml:space="preserve"> </w:t>
      </w:r>
      <w:r>
        <w:rPr>
          <w:i/>
        </w:rPr>
        <w:t>personali,</w:t>
      </w:r>
      <w:r>
        <w:rPr>
          <w:i/>
          <w:spacing w:val="-3"/>
        </w:rPr>
        <w:t xml:space="preserve"> </w:t>
      </w:r>
      <w:r>
        <w:rPr>
          <w:i/>
        </w:rPr>
        <w:t>sociali</w:t>
      </w:r>
      <w:r>
        <w:rPr>
          <w:i/>
          <w:spacing w:val="-1"/>
        </w:rPr>
        <w:t xml:space="preserve"> </w:t>
      </w:r>
      <w:r>
        <w:rPr>
          <w:i/>
        </w:rPr>
        <w:t>e</w:t>
      </w:r>
      <w:r>
        <w:rPr>
          <w:i/>
          <w:spacing w:val="-1"/>
        </w:rPr>
        <w:t xml:space="preserve"> </w:t>
      </w:r>
      <w:r>
        <w:rPr>
          <w:i/>
        </w:rPr>
        <w:t>di</w:t>
      </w:r>
      <w:r>
        <w:rPr>
          <w:i/>
          <w:spacing w:val="-1"/>
        </w:rPr>
        <w:t xml:space="preserve"> </w:t>
      </w:r>
      <w:r>
        <w:rPr>
          <w:i/>
        </w:rPr>
        <w:t>cittadinanza) e</w:t>
      </w:r>
      <w:r>
        <w:rPr>
          <w:i/>
          <w:spacing w:val="-1"/>
        </w:rPr>
        <w:t xml:space="preserve"> </w:t>
      </w:r>
      <w:r>
        <w:rPr>
          <w:i/>
        </w:rPr>
        <w:t>cui si</w:t>
      </w:r>
      <w:r>
        <w:rPr>
          <w:i/>
          <w:spacing w:val="-6"/>
        </w:rPr>
        <w:t xml:space="preserve"> </w:t>
      </w:r>
      <w:r>
        <w:rPr>
          <w:i/>
        </w:rPr>
        <w:t>aggiunge</w:t>
      </w:r>
      <w:r>
        <w:rPr>
          <w:i/>
          <w:spacing w:val="-7"/>
        </w:rPr>
        <w:t xml:space="preserve"> </w:t>
      </w:r>
      <w:r>
        <w:rPr>
          <w:i/>
        </w:rPr>
        <w:t>quella</w:t>
      </w:r>
      <w:r>
        <w:rPr>
          <w:i/>
          <w:spacing w:val="-7"/>
        </w:rPr>
        <w:t xml:space="preserve"> </w:t>
      </w:r>
      <w:r>
        <w:rPr>
          <w:i/>
        </w:rPr>
        <w:t>che</w:t>
      </w:r>
      <w:r>
        <w:rPr>
          <w:i/>
          <w:spacing w:val="-6"/>
        </w:rPr>
        <w:t xml:space="preserve"> </w:t>
      </w:r>
      <w:r>
        <w:rPr>
          <w:i/>
        </w:rPr>
        <w:t>esplicita</w:t>
      </w:r>
      <w:r>
        <w:rPr>
          <w:i/>
          <w:spacing w:val="-7"/>
        </w:rPr>
        <w:t xml:space="preserve"> </w:t>
      </w:r>
      <w:r>
        <w:rPr>
          <w:i/>
        </w:rPr>
        <w:t>le</w:t>
      </w:r>
      <w:r>
        <w:rPr>
          <w:i/>
          <w:spacing w:val="-7"/>
        </w:rPr>
        <w:t xml:space="preserve"> </w:t>
      </w:r>
      <w:r>
        <w:rPr>
          <w:i/>
        </w:rPr>
        <w:t>dimensioni</w:t>
      </w:r>
      <w:r>
        <w:rPr>
          <w:i/>
          <w:spacing w:val="-9"/>
        </w:rPr>
        <w:t xml:space="preserve"> </w:t>
      </w:r>
      <w:r>
        <w:rPr>
          <w:i/>
        </w:rPr>
        <w:t>tecnico</w:t>
      </w:r>
      <w:r>
        <w:rPr>
          <w:i/>
          <w:spacing w:val="-7"/>
        </w:rPr>
        <w:t xml:space="preserve"> </w:t>
      </w:r>
      <w:r>
        <w:rPr>
          <w:i/>
        </w:rPr>
        <w:t>professionali</w:t>
      </w:r>
      <w:r>
        <w:rPr>
          <w:i/>
          <w:spacing w:val="-7"/>
        </w:rPr>
        <w:t xml:space="preserve"> </w:t>
      </w:r>
      <w:r>
        <w:rPr>
          <w:i/>
        </w:rPr>
        <w:t>-</w:t>
      </w:r>
      <w:r>
        <w:rPr>
          <w:i/>
          <w:spacing w:val="-7"/>
        </w:rPr>
        <w:t xml:space="preserve"> </w:t>
      </w:r>
      <w:r>
        <w:rPr>
          <w:i/>
        </w:rPr>
        <w:t>a</w:t>
      </w:r>
      <w:r>
        <w:rPr>
          <w:i/>
          <w:spacing w:val="-10"/>
        </w:rPr>
        <w:t xml:space="preserve"> </w:t>
      </w:r>
      <w:r>
        <w:rPr>
          <w:i/>
        </w:rPr>
        <w:t>cui</w:t>
      </w:r>
      <w:r>
        <w:rPr>
          <w:i/>
          <w:spacing w:val="-7"/>
        </w:rPr>
        <w:t xml:space="preserve"> </w:t>
      </w:r>
      <w:r>
        <w:rPr>
          <w:i/>
        </w:rPr>
        <w:t>afferiscono</w:t>
      </w:r>
      <w:r>
        <w:rPr>
          <w:i/>
          <w:spacing w:val="-7"/>
        </w:rPr>
        <w:t xml:space="preserve"> </w:t>
      </w:r>
      <w:r>
        <w:rPr>
          <w:i/>
        </w:rPr>
        <w:t>quelle</w:t>
      </w:r>
      <w:r>
        <w:rPr>
          <w:i/>
          <w:spacing w:val="-6"/>
        </w:rPr>
        <w:t xml:space="preserve"> </w:t>
      </w:r>
      <w:r>
        <w:rPr>
          <w:i/>
        </w:rPr>
        <w:t>del</w:t>
      </w:r>
      <w:r>
        <w:rPr>
          <w:i/>
          <w:spacing w:val="-7"/>
        </w:rPr>
        <w:t xml:space="preserve"> </w:t>
      </w:r>
      <w:r>
        <w:rPr>
          <w:i/>
        </w:rPr>
        <w:t>nuovo ordinamento IP;</w:t>
      </w:r>
    </w:p>
    <w:p w14:paraId="344FDC2B" w14:textId="77777777" w:rsidR="004C7095" w:rsidRDefault="00201EE1">
      <w:pPr>
        <w:pStyle w:val="Paragrafoelenco"/>
        <w:numPr>
          <w:ilvl w:val="0"/>
          <w:numId w:val="6"/>
        </w:numPr>
        <w:tabs>
          <w:tab w:val="left" w:pos="1413"/>
        </w:tabs>
        <w:spacing w:line="259" w:lineRule="auto"/>
        <w:jc w:val="both"/>
        <w:rPr>
          <w:i/>
        </w:rPr>
      </w:pPr>
      <w:r>
        <w:rPr>
          <w:i/>
        </w:rPr>
        <w:t>specificare gli indicatori rilevanti delle competenze oggetto di acquisizione e sviluppo attraverso il compito proposto, suddivisi per area generale, area tecnico professionale ed area trasversale.</w:t>
      </w:r>
    </w:p>
    <w:p w14:paraId="76BE1B82" w14:textId="77777777" w:rsidR="004C7095" w:rsidRDefault="00201EE1">
      <w:pPr>
        <w:pStyle w:val="Corpotesto"/>
        <w:spacing w:before="158"/>
        <w:ind w:left="692"/>
      </w:pPr>
      <w:proofErr w:type="gramStart"/>
      <w:r>
        <w:t>Per</w:t>
      </w:r>
      <w:r>
        <w:rPr>
          <w:spacing w:val="33"/>
        </w:rPr>
        <w:t xml:space="preserve">  </w:t>
      </w:r>
      <w:r>
        <w:t>indicatori</w:t>
      </w:r>
      <w:proofErr w:type="gramEnd"/>
      <w:r>
        <w:rPr>
          <w:spacing w:val="32"/>
        </w:rPr>
        <w:t xml:space="preserve">  </w:t>
      </w:r>
      <w:r>
        <w:t>si</w:t>
      </w:r>
      <w:r>
        <w:rPr>
          <w:spacing w:val="33"/>
        </w:rPr>
        <w:t xml:space="preserve">  </w:t>
      </w:r>
      <w:r>
        <w:t>intendono</w:t>
      </w:r>
      <w:r>
        <w:rPr>
          <w:spacing w:val="34"/>
        </w:rPr>
        <w:t xml:space="preserve">  </w:t>
      </w:r>
      <w:r>
        <w:t>gli</w:t>
      </w:r>
      <w:r>
        <w:rPr>
          <w:spacing w:val="34"/>
        </w:rPr>
        <w:t xml:space="preserve">  </w:t>
      </w:r>
      <w:r>
        <w:t>elementi</w:t>
      </w:r>
      <w:r>
        <w:rPr>
          <w:spacing w:val="32"/>
        </w:rPr>
        <w:t xml:space="preserve">  </w:t>
      </w:r>
      <w:r>
        <w:t>che</w:t>
      </w:r>
      <w:r>
        <w:rPr>
          <w:spacing w:val="34"/>
        </w:rPr>
        <w:t xml:space="preserve">  </w:t>
      </w:r>
      <w:r>
        <w:t>indicano</w:t>
      </w:r>
      <w:r>
        <w:rPr>
          <w:spacing w:val="33"/>
        </w:rPr>
        <w:t xml:space="preserve">  </w:t>
      </w:r>
      <w:r>
        <w:t>o</w:t>
      </w:r>
      <w:r>
        <w:rPr>
          <w:spacing w:val="33"/>
        </w:rPr>
        <w:t xml:space="preserve">  </w:t>
      </w:r>
      <w:r>
        <w:t>segnalano</w:t>
      </w:r>
      <w:r>
        <w:rPr>
          <w:spacing w:val="34"/>
        </w:rPr>
        <w:t xml:space="preserve">  </w:t>
      </w:r>
      <w:r>
        <w:t>concretamente</w:t>
      </w:r>
      <w:r>
        <w:rPr>
          <w:spacing w:val="35"/>
        </w:rPr>
        <w:t xml:space="preserve">  </w:t>
      </w:r>
      <w:r>
        <w:t>la</w:t>
      </w:r>
      <w:r>
        <w:rPr>
          <w:spacing w:val="32"/>
        </w:rPr>
        <w:t xml:space="preserve">  </w:t>
      </w:r>
      <w:r>
        <w:rPr>
          <w:spacing w:val="-2"/>
        </w:rPr>
        <w:t>presenza</w:t>
      </w:r>
    </w:p>
    <w:p w14:paraId="76324BC6" w14:textId="77777777" w:rsidR="004C7095" w:rsidRDefault="00201EE1">
      <w:pPr>
        <w:pStyle w:val="Corpotesto"/>
        <w:spacing w:before="22" w:line="259" w:lineRule="auto"/>
        <w:ind w:left="692"/>
      </w:pPr>
      <w:r>
        <w:t>/padronanza/raggiungimento</w:t>
      </w:r>
      <w:r>
        <w:rPr>
          <w:spacing w:val="-13"/>
        </w:rPr>
        <w:t xml:space="preserve"> </w:t>
      </w:r>
      <w:r>
        <w:t>delle</w:t>
      </w:r>
      <w:r>
        <w:rPr>
          <w:spacing w:val="-12"/>
        </w:rPr>
        <w:t xml:space="preserve"> </w:t>
      </w:r>
      <w:r>
        <w:t>dimensioni</w:t>
      </w:r>
      <w:r>
        <w:rPr>
          <w:spacing w:val="-13"/>
        </w:rPr>
        <w:t xml:space="preserve"> </w:t>
      </w:r>
      <w:r>
        <w:t>di</w:t>
      </w:r>
      <w:r>
        <w:rPr>
          <w:spacing w:val="-12"/>
        </w:rPr>
        <w:t xml:space="preserve"> </w:t>
      </w:r>
      <w:r>
        <w:t>competenza</w:t>
      </w:r>
      <w:r>
        <w:rPr>
          <w:spacing w:val="-13"/>
        </w:rPr>
        <w:t xml:space="preserve"> </w:t>
      </w:r>
      <w:r>
        <w:t>oggetto</w:t>
      </w:r>
      <w:r>
        <w:rPr>
          <w:spacing w:val="-12"/>
        </w:rPr>
        <w:t xml:space="preserve"> </w:t>
      </w:r>
      <w:r>
        <w:t>di</w:t>
      </w:r>
      <w:r>
        <w:rPr>
          <w:spacing w:val="-13"/>
        </w:rPr>
        <w:t xml:space="preserve"> </w:t>
      </w:r>
      <w:r>
        <w:t>apprendimento.</w:t>
      </w:r>
      <w:r>
        <w:rPr>
          <w:spacing w:val="-12"/>
        </w:rPr>
        <w:t xml:space="preserve"> </w:t>
      </w:r>
      <w:r>
        <w:t>Gli</w:t>
      </w:r>
      <w:r>
        <w:rPr>
          <w:spacing w:val="-12"/>
        </w:rPr>
        <w:t xml:space="preserve"> </w:t>
      </w:r>
      <w:r>
        <w:t>indicatori</w:t>
      </w:r>
      <w:r>
        <w:rPr>
          <w:spacing w:val="-13"/>
        </w:rPr>
        <w:t xml:space="preserve"> </w:t>
      </w:r>
      <w:r>
        <w:t xml:space="preserve">vanno individuati dal </w:t>
      </w:r>
      <w:proofErr w:type="spellStart"/>
      <w:r>
        <w:t>CdC</w:t>
      </w:r>
      <w:proofErr w:type="spellEnd"/>
      <w:r>
        <w:t xml:space="preserve"> e declinati nella rubrica di valutazione.</w:t>
      </w:r>
    </w:p>
    <w:p w14:paraId="0291ED62" w14:textId="77777777" w:rsidR="004C7095" w:rsidRDefault="00201EE1">
      <w:pPr>
        <w:pStyle w:val="Corpotesto"/>
        <w:spacing w:before="159" w:line="403" w:lineRule="auto"/>
        <w:ind w:left="692" w:right="390"/>
      </w:pPr>
      <w:r>
        <w:t>I</w:t>
      </w:r>
      <w:r>
        <w:rPr>
          <w:spacing w:val="-2"/>
        </w:rPr>
        <w:t xml:space="preserve"> </w:t>
      </w:r>
      <w:r>
        <w:t>saperi</w:t>
      </w:r>
      <w:r>
        <w:rPr>
          <w:spacing w:val="-2"/>
        </w:rPr>
        <w:t xml:space="preserve"> </w:t>
      </w:r>
      <w:r>
        <w:t>essenziali</w:t>
      </w:r>
      <w:r>
        <w:rPr>
          <w:spacing w:val="-3"/>
        </w:rPr>
        <w:t xml:space="preserve"> </w:t>
      </w:r>
      <w:r>
        <w:t>indicano</w:t>
      </w:r>
      <w:r>
        <w:rPr>
          <w:spacing w:val="-2"/>
        </w:rPr>
        <w:t xml:space="preserve"> </w:t>
      </w:r>
      <w:r>
        <w:t>i</w:t>
      </w:r>
      <w:r>
        <w:rPr>
          <w:spacing w:val="-2"/>
        </w:rPr>
        <w:t xml:space="preserve"> </w:t>
      </w:r>
      <w:r>
        <w:t>nuclei</w:t>
      </w:r>
      <w:r>
        <w:rPr>
          <w:spacing w:val="-2"/>
        </w:rPr>
        <w:t xml:space="preserve"> </w:t>
      </w:r>
      <w:r>
        <w:t>fondamentali</w:t>
      </w:r>
      <w:r>
        <w:rPr>
          <w:spacing w:val="-2"/>
        </w:rPr>
        <w:t xml:space="preserve"> </w:t>
      </w:r>
      <w:r>
        <w:t>del</w:t>
      </w:r>
      <w:r>
        <w:rPr>
          <w:spacing w:val="-3"/>
        </w:rPr>
        <w:t xml:space="preserve"> </w:t>
      </w:r>
      <w:r>
        <w:t>sapere</w:t>
      </w:r>
      <w:r>
        <w:rPr>
          <w:spacing w:val="-2"/>
        </w:rPr>
        <w:t xml:space="preserve"> </w:t>
      </w:r>
      <w:r>
        <w:t>che</w:t>
      </w:r>
      <w:r>
        <w:rPr>
          <w:spacing w:val="-2"/>
        </w:rPr>
        <w:t xml:space="preserve"> </w:t>
      </w:r>
      <w:r>
        <w:t>definiscono</w:t>
      </w:r>
      <w:r>
        <w:rPr>
          <w:spacing w:val="-2"/>
        </w:rPr>
        <w:t xml:space="preserve"> </w:t>
      </w:r>
      <w:r>
        <w:t>lo</w:t>
      </w:r>
      <w:r>
        <w:rPr>
          <w:spacing w:val="-3"/>
        </w:rPr>
        <w:t xml:space="preserve"> </w:t>
      </w:r>
      <w:r>
        <w:t>sfondo</w:t>
      </w:r>
      <w:r>
        <w:rPr>
          <w:spacing w:val="-2"/>
        </w:rPr>
        <w:t xml:space="preserve"> </w:t>
      </w:r>
      <w:r>
        <w:t>culturale</w:t>
      </w:r>
      <w:r>
        <w:rPr>
          <w:spacing w:val="-2"/>
        </w:rPr>
        <w:t xml:space="preserve"> </w:t>
      </w:r>
      <w:r>
        <w:t>del</w:t>
      </w:r>
      <w:r>
        <w:rPr>
          <w:spacing w:val="-2"/>
        </w:rPr>
        <w:t xml:space="preserve"> </w:t>
      </w:r>
      <w:r>
        <w:t>compito. Tutto ciò permette l’identificazione degli elementi essenziali della valutazione.</w:t>
      </w:r>
    </w:p>
    <w:p w14:paraId="334C8538" w14:textId="77777777" w:rsidR="004C7095" w:rsidRDefault="004C7095">
      <w:pPr>
        <w:pStyle w:val="Corpotesto"/>
      </w:pPr>
    </w:p>
    <w:p w14:paraId="199F8D2A" w14:textId="77777777" w:rsidR="004C7095" w:rsidRDefault="004C7095">
      <w:pPr>
        <w:pStyle w:val="Corpotesto"/>
        <w:spacing w:before="17"/>
      </w:pPr>
    </w:p>
    <w:p w14:paraId="18F74A3E" w14:textId="77777777" w:rsidR="004C7095" w:rsidRDefault="00201EE1">
      <w:pPr>
        <w:pStyle w:val="Titolo"/>
        <w:ind w:left="6"/>
      </w:pPr>
      <w:r>
        <w:t>UDA</w:t>
      </w:r>
      <w:r>
        <w:rPr>
          <w:spacing w:val="-7"/>
        </w:rPr>
        <w:t xml:space="preserve"> </w:t>
      </w:r>
      <w:r>
        <w:t>(compito</w:t>
      </w:r>
      <w:r>
        <w:rPr>
          <w:spacing w:val="-9"/>
        </w:rPr>
        <w:t xml:space="preserve"> </w:t>
      </w:r>
      <w:r>
        <w:t>di</w:t>
      </w:r>
      <w:r>
        <w:rPr>
          <w:spacing w:val="-5"/>
        </w:rPr>
        <w:t xml:space="preserve"> </w:t>
      </w:r>
      <w:r>
        <w:rPr>
          <w:spacing w:val="-2"/>
        </w:rPr>
        <w:t>realtà):</w:t>
      </w:r>
    </w:p>
    <w:p w14:paraId="61E7F906" w14:textId="77777777" w:rsidR="004C7095" w:rsidRDefault="00201EE1">
      <w:pPr>
        <w:pStyle w:val="Titolo"/>
        <w:spacing w:before="189"/>
      </w:pPr>
      <w:r>
        <w:t>Rilevazione</w:t>
      </w:r>
      <w:r>
        <w:rPr>
          <w:spacing w:val="-8"/>
        </w:rPr>
        <w:t xml:space="preserve"> </w:t>
      </w:r>
      <w:r>
        <w:t>e</w:t>
      </w:r>
      <w:r>
        <w:rPr>
          <w:spacing w:val="-10"/>
        </w:rPr>
        <w:t xml:space="preserve"> </w:t>
      </w:r>
      <w:r>
        <w:t>studio</w:t>
      </w:r>
      <w:r>
        <w:rPr>
          <w:spacing w:val="-9"/>
        </w:rPr>
        <w:t xml:space="preserve"> </w:t>
      </w:r>
      <w:r>
        <w:t>delle</w:t>
      </w:r>
      <w:r>
        <w:rPr>
          <w:spacing w:val="-11"/>
        </w:rPr>
        <w:t xml:space="preserve"> </w:t>
      </w:r>
      <w:r>
        <w:t>emissioni</w:t>
      </w:r>
      <w:r>
        <w:rPr>
          <w:spacing w:val="-9"/>
        </w:rPr>
        <w:t xml:space="preserve"> </w:t>
      </w:r>
      <w:r>
        <w:t>inquinanti</w:t>
      </w:r>
      <w:r>
        <w:rPr>
          <w:spacing w:val="-8"/>
        </w:rPr>
        <w:t xml:space="preserve"> </w:t>
      </w:r>
      <w:r>
        <w:t>di</w:t>
      </w:r>
      <w:r>
        <w:rPr>
          <w:spacing w:val="-11"/>
        </w:rPr>
        <w:t xml:space="preserve"> </w:t>
      </w:r>
      <w:r>
        <w:rPr>
          <w:spacing w:val="-2"/>
        </w:rPr>
        <w:t>autoveicoli</w:t>
      </w:r>
    </w:p>
    <w:p w14:paraId="1B49467B" w14:textId="77777777" w:rsidR="004C7095" w:rsidRDefault="004C7095">
      <w:pPr>
        <w:spacing w:before="8" w:after="1"/>
        <w:rPr>
          <w:b/>
          <w:sz w:val="16"/>
        </w:rPr>
      </w:pPr>
    </w:p>
    <w:tbl>
      <w:tblPr>
        <w:tblStyle w:val="TableNormal"/>
        <w:tblW w:w="0" w:type="auto"/>
        <w:tblInd w:w="1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127"/>
        <w:gridCol w:w="8649"/>
      </w:tblGrid>
      <w:tr w:rsidR="004C7095" w14:paraId="7F9B2BF0" w14:textId="77777777">
        <w:trPr>
          <w:trHeight w:val="679"/>
        </w:trPr>
        <w:tc>
          <w:tcPr>
            <w:tcW w:w="2127" w:type="dxa"/>
            <w:shd w:val="clear" w:color="auto" w:fill="FFF1CC"/>
          </w:tcPr>
          <w:p w14:paraId="6521945A" w14:textId="77777777" w:rsidR="004C7095" w:rsidRDefault="00201EE1">
            <w:pPr>
              <w:pStyle w:val="TableParagraph"/>
              <w:spacing w:before="207"/>
              <w:ind w:left="64"/>
              <w:rPr>
                <w:b/>
                <w:sz w:val="24"/>
              </w:rPr>
            </w:pPr>
            <w:r>
              <w:rPr>
                <w:b/>
                <w:color w:val="201D1E"/>
                <w:sz w:val="24"/>
              </w:rPr>
              <w:t>1.</w:t>
            </w:r>
            <w:r>
              <w:rPr>
                <w:b/>
                <w:color w:val="201D1E"/>
                <w:spacing w:val="-4"/>
                <w:sz w:val="24"/>
              </w:rPr>
              <w:t xml:space="preserve"> </w:t>
            </w:r>
            <w:r>
              <w:rPr>
                <w:b/>
                <w:color w:val="201D1E"/>
                <w:sz w:val="24"/>
              </w:rPr>
              <w:t>Classi</w:t>
            </w:r>
            <w:r>
              <w:rPr>
                <w:b/>
                <w:color w:val="201D1E"/>
                <w:spacing w:val="-2"/>
                <w:sz w:val="24"/>
              </w:rPr>
              <w:t xml:space="preserve"> coinvolte</w:t>
            </w:r>
          </w:p>
        </w:tc>
        <w:tc>
          <w:tcPr>
            <w:tcW w:w="8649" w:type="dxa"/>
          </w:tcPr>
          <w:p w14:paraId="54453F53" w14:textId="65F3441D" w:rsidR="004C7095" w:rsidRDefault="00201EE1">
            <w:pPr>
              <w:pStyle w:val="TableParagraph"/>
              <w:spacing w:before="70"/>
              <w:ind w:left="64" w:right="60"/>
              <w:rPr>
                <w:i/>
                <w:sz w:val="24"/>
              </w:rPr>
            </w:pPr>
            <w:r>
              <w:rPr>
                <w:i/>
                <w:color w:val="201D1E"/>
                <w:sz w:val="24"/>
              </w:rPr>
              <w:t>Classi</w:t>
            </w:r>
            <w:r>
              <w:rPr>
                <w:i/>
                <w:color w:val="201D1E"/>
                <w:spacing w:val="-4"/>
                <w:sz w:val="24"/>
              </w:rPr>
              <w:t xml:space="preserve"> </w:t>
            </w:r>
            <w:r>
              <w:rPr>
                <w:i/>
                <w:color w:val="201D1E"/>
                <w:sz w:val="24"/>
              </w:rPr>
              <w:t>Quarte</w:t>
            </w:r>
            <w:r>
              <w:rPr>
                <w:i/>
                <w:color w:val="201D1E"/>
                <w:spacing w:val="-6"/>
                <w:sz w:val="24"/>
              </w:rPr>
              <w:t xml:space="preserve"> </w:t>
            </w:r>
            <w:r>
              <w:rPr>
                <w:i/>
                <w:color w:val="201D1E"/>
                <w:sz w:val="24"/>
              </w:rPr>
              <w:t>-</w:t>
            </w:r>
            <w:r>
              <w:rPr>
                <w:i/>
                <w:color w:val="201D1E"/>
                <w:spacing w:val="-6"/>
                <w:sz w:val="24"/>
              </w:rPr>
              <w:t xml:space="preserve"> </w:t>
            </w:r>
            <w:r>
              <w:rPr>
                <w:i/>
                <w:color w:val="201D1E"/>
                <w:sz w:val="24"/>
              </w:rPr>
              <w:t>Indirizzo</w:t>
            </w:r>
            <w:r>
              <w:rPr>
                <w:i/>
                <w:color w:val="201D1E"/>
                <w:spacing w:val="-7"/>
                <w:sz w:val="24"/>
              </w:rPr>
              <w:t xml:space="preserve"> </w:t>
            </w:r>
            <w:r>
              <w:rPr>
                <w:i/>
                <w:color w:val="201D1E"/>
                <w:sz w:val="24"/>
              </w:rPr>
              <w:t>Manutenzione</w:t>
            </w:r>
            <w:r>
              <w:rPr>
                <w:i/>
                <w:color w:val="201D1E"/>
                <w:spacing w:val="-5"/>
                <w:sz w:val="24"/>
              </w:rPr>
              <w:t xml:space="preserve"> </w:t>
            </w:r>
            <w:r>
              <w:rPr>
                <w:i/>
                <w:color w:val="201D1E"/>
                <w:sz w:val="24"/>
              </w:rPr>
              <w:t>e</w:t>
            </w:r>
            <w:r>
              <w:rPr>
                <w:i/>
                <w:color w:val="201D1E"/>
                <w:spacing w:val="-12"/>
                <w:sz w:val="24"/>
              </w:rPr>
              <w:t xml:space="preserve"> </w:t>
            </w:r>
            <w:r>
              <w:rPr>
                <w:i/>
                <w:color w:val="201D1E"/>
                <w:sz w:val="24"/>
              </w:rPr>
              <w:t>Assistenza</w:t>
            </w:r>
            <w:r>
              <w:rPr>
                <w:i/>
                <w:color w:val="201D1E"/>
                <w:spacing w:val="-5"/>
                <w:sz w:val="24"/>
              </w:rPr>
              <w:t xml:space="preserve"> </w:t>
            </w:r>
            <w:r>
              <w:rPr>
                <w:i/>
                <w:color w:val="201D1E"/>
                <w:sz w:val="24"/>
              </w:rPr>
              <w:t>Tecnica</w:t>
            </w:r>
            <w:r>
              <w:rPr>
                <w:i/>
                <w:color w:val="201D1E"/>
                <w:spacing w:val="-5"/>
                <w:sz w:val="24"/>
              </w:rPr>
              <w:t xml:space="preserve"> </w:t>
            </w:r>
            <w:r>
              <w:rPr>
                <w:i/>
                <w:color w:val="201D1E"/>
                <w:sz w:val="24"/>
              </w:rPr>
              <w:t>–</w:t>
            </w:r>
            <w:r>
              <w:rPr>
                <w:i/>
                <w:color w:val="201D1E"/>
                <w:spacing w:val="-5"/>
                <w:sz w:val="24"/>
              </w:rPr>
              <w:t xml:space="preserve"> </w:t>
            </w:r>
            <w:r>
              <w:rPr>
                <w:i/>
                <w:color w:val="201D1E"/>
                <w:sz w:val="24"/>
              </w:rPr>
              <w:t>opzione</w:t>
            </w:r>
            <w:r>
              <w:rPr>
                <w:i/>
                <w:color w:val="201D1E"/>
                <w:spacing w:val="-6"/>
                <w:sz w:val="24"/>
              </w:rPr>
              <w:t xml:space="preserve"> </w:t>
            </w:r>
            <w:r>
              <w:rPr>
                <w:i/>
                <w:color w:val="201D1E"/>
                <w:sz w:val="24"/>
              </w:rPr>
              <w:t>Mezzi</w:t>
            </w:r>
            <w:r>
              <w:rPr>
                <w:i/>
                <w:color w:val="201D1E"/>
                <w:spacing w:val="-5"/>
                <w:sz w:val="24"/>
              </w:rPr>
              <w:t xml:space="preserve"> </w:t>
            </w:r>
            <w:r>
              <w:rPr>
                <w:i/>
                <w:color w:val="201D1E"/>
                <w:sz w:val="24"/>
              </w:rPr>
              <w:t>di trasporto</w:t>
            </w:r>
          </w:p>
        </w:tc>
      </w:tr>
      <w:tr w:rsidR="004C7095" w14:paraId="4D52A2B0" w14:textId="77777777">
        <w:trPr>
          <w:trHeight w:val="2039"/>
        </w:trPr>
        <w:tc>
          <w:tcPr>
            <w:tcW w:w="2127" w:type="dxa"/>
            <w:shd w:val="clear" w:color="auto" w:fill="FFF1CC"/>
          </w:tcPr>
          <w:p w14:paraId="7EF19FC1" w14:textId="77777777" w:rsidR="004C7095" w:rsidRDefault="004C7095">
            <w:pPr>
              <w:pStyle w:val="TableParagraph"/>
              <w:rPr>
                <w:b/>
                <w:sz w:val="24"/>
              </w:rPr>
            </w:pPr>
          </w:p>
          <w:p w14:paraId="168A9BD6" w14:textId="77777777" w:rsidR="004C7095" w:rsidRDefault="004C7095">
            <w:pPr>
              <w:pStyle w:val="TableParagraph"/>
              <w:spacing w:before="197"/>
              <w:rPr>
                <w:b/>
                <w:sz w:val="24"/>
              </w:rPr>
            </w:pPr>
          </w:p>
          <w:p w14:paraId="5E8929CC" w14:textId="77777777" w:rsidR="004C7095" w:rsidRDefault="00201EE1">
            <w:pPr>
              <w:pStyle w:val="TableParagraph"/>
              <w:spacing w:before="1"/>
              <w:ind w:left="282" w:right="114" w:hanging="219"/>
              <w:rPr>
                <w:b/>
                <w:sz w:val="24"/>
              </w:rPr>
            </w:pPr>
            <w:r>
              <w:rPr>
                <w:b/>
                <w:color w:val="201D1E"/>
                <w:sz w:val="24"/>
              </w:rPr>
              <w:t>2.</w:t>
            </w:r>
            <w:r>
              <w:rPr>
                <w:b/>
                <w:color w:val="201D1E"/>
                <w:spacing w:val="-12"/>
                <w:sz w:val="24"/>
              </w:rPr>
              <w:t xml:space="preserve"> </w:t>
            </w:r>
            <w:r>
              <w:rPr>
                <w:b/>
                <w:color w:val="201D1E"/>
                <w:sz w:val="24"/>
              </w:rPr>
              <w:t>Scopo</w:t>
            </w:r>
            <w:r>
              <w:rPr>
                <w:b/>
                <w:color w:val="201D1E"/>
                <w:spacing w:val="-12"/>
                <w:sz w:val="24"/>
              </w:rPr>
              <w:t xml:space="preserve"> </w:t>
            </w:r>
            <w:r>
              <w:rPr>
                <w:b/>
                <w:color w:val="201D1E"/>
                <w:sz w:val="24"/>
              </w:rPr>
              <w:t>e</w:t>
            </w:r>
            <w:r>
              <w:rPr>
                <w:b/>
                <w:color w:val="201D1E"/>
                <w:spacing w:val="-13"/>
                <w:sz w:val="24"/>
              </w:rPr>
              <w:t xml:space="preserve"> </w:t>
            </w:r>
            <w:r>
              <w:rPr>
                <w:b/>
                <w:color w:val="201D1E"/>
                <w:sz w:val="24"/>
              </w:rPr>
              <w:t>natura del compito</w:t>
            </w:r>
          </w:p>
        </w:tc>
        <w:tc>
          <w:tcPr>
            <w:tcW w:w="8649" w:type="dxa"/>
          </w:tcPr>
          <w:p w14:paraId="4F1554C5" w14:textId="77777777" w:rsidR="004C7095" w:rsidRDefault="00201EE1">
            <w:pPr>
              <w:pStyle w:val="TableParagraph"/>
              <w:spacing w:before="15"/>
              <w:ind w:left="64" w:right="60"/>
              <w:rPr>
                <w:i/>
              </w:rPr>
            </w:pPr>
            <w:r>
              <w:rPr>
                <w:i/>
                <w:color w:val="201D1E"/>
              </w:rPr>
              <w:t>Lo scopo è quello di sviluppare nella classe le competenze relative ai compiti da svolgere in un’officina meccanica, sia sotto l’aspetto della comunicazione con la clientela (vedi schede di accettazione) che in merito all’esecuzione delle prove ed alla documentazione da compilare prima,</w:t>
            </w:r>
            <w:r>
              <w:rPr>
                <w:i/>
                <w:color w:val="201D1E"/>
                <w:spacing w:val="-3"/>
              </w:rPr>
              <w:t xml:space="preserve"> </w:t>
            </w:r>
            <w:r>
              <w:rPr>
                <w:i/>
                <w:color w:val="201D1E"/>
              </w:rPr>
              <w:t>durante</w:t>
            </w:r>
            <w:r>
              <w:rPr>
                <w:i/>
                <w:color w:val="201D1E"/>
                <w:spacing w:val="-3"/>
              </w:rPr>
              <w:t xml:space="preserve"> </w:t>
            </w:r>
            <w:r>
              <w:rPr>
                <w:i/>
                <w:color w:val="201D1E"/>
              </w:rPr>
              <w:t>e</w:t>
            </w:r>
            <w:r>
              <w:rPr>
                <w:i/>
                <w:color w:val="201D1E"/>
                <w:spacing w:val="-5"/>
              </w:rPr>
              <w:t xml:space="preserve"> </w:t>
            </w:r>
            <w:r>
              <w:rPr>
                <w:i/>
                <w:color w:val="201D1E"/>
              </w:rPr>
              <w:t>dopo</w:t>
            </w:r>
            <w:r>
              <w:rPr>
                <w:i/>
                <w:color w:val="201D1E"/>
                <w:spacing w:val="-6"/>
              </w:rPr>
              <w:t xml:space="preserve"> </w:t>
            </w:r>
            <w:r>
              <w:rPr>
                <w:i/>
                <w:color w:val="201D1E"/>
              </w:rPr>
              <w:t>la</w:t>
            </w:r>
            <w:r>
              <w:rPr>
                <w:i/>
                <w:color w:val="201D1E"/>
                <w:spacing w:val="-3"/>
              </w:rPr>
              <w:t xml:space="preserve"> </w:t>
            </w:r>
            <w:r>
              <w:rPr>
                <w:i/>
                <w:color w:val="201D1E"/>
              </w:rPr>
              <w:t>attività</w:t>
            </w:r>
            <w:r>
              <w:rPr>
                <w:i/>
                <w:color w:val="201D1E"/>
                <w:spacing w:val="-3"/>
              </w:rPr>
              <w:t xml:space="preserve"> </w:t>
            </w:r>
            <w:r>
              <w:rPr>
                <w:i/>
                <w:color w:val="201D1E"/>
              </w:rPr>
              <w:t>di</w:t>
            </w:r>
            <w:r>
              <w:rPr>
                <w:i/>
                <w:color w:val="201D1E"/>
                <w:spacing w:val="-2"/>
              </w:rPr>
              <w:t xml:space="preserve"> </w:t>
            </w:r>
            <w:r>
              <w:rPr>
                <w:i/>
                <w:color w:val="201D1E"/>
              </w:rPr>
              <w:t>rilevazione</w:t>
            </w:r>
            <w:r>
              <w:rPr>
                <w:i/>
                <w:color w:val="201D1E"/>
                <w:spacing w:val="-5"/>
              </w:rPr>
              <w:t xml:space="preserve"> </w:t>
            </w:r>
            <w:r>
              <w:rPr>
                <w:i/>
                <w:color w:val="201D1E"/>
              </w:rPr>
              <w:t>e</w:t>
            </w:r>
            <w:r>
              <w:rPr>
                <w:i/>
                <w:color w:val="201D1E"/>
                <w:spacing w:val="-3"/>
              </w:rPr>
              <w:t xml:space="preserve"> </w:t>
            </w:r>
            <w:r>
              <w:rPr>
                <w:i/>
                <w:color w:val="201D1E"/>
              </w:rPr>
              <w:t>studio</w:t>
            </w:r>
            <w:r>
              <w:rPr>
                <w:i/>
                <w:color w:val="201D1E"/>
                <w:spacing w:val="-3"/>
              </w:rPr>
              <w:t xml:space="preserve"> </w:t>
            </w:r>
            <w:r>
              <w:rPr>
                <w:i/>
                <w:color w:val="201D1E"/>
              </w:rPr>
              <w:t>delle</w:t>
            </w:r>
            <w:r>
              <w:rPr>
                <w:i/>
                <w:color w:val="201D1E"/>
                <w:spacing w:val="-3"/>
              </w:rPr>
              <w:t xml:space="preserve"> </w:t>
            </w:r>
            <w:r>
              <w:rPr>
                <w:i/>
                <w:color w:val="201D1E"/>
              </w:rPr>
              <w:t>emissioni</w:t>
            </w:r>
            <w:r>
              <w:rPr>
                <w:i/>
                <w:color w:val="201D1E"/>
                <w:spacing w:val="-2"/>
              </w:rPr>
              <w:t xml:space="preserve"> </w:t>
            </w:r>
            <w:r>
              <w:rPr>
                <w:i/>
                <w:color w:val="201D1E"/>
              </w:rPr>
              <w:t>inquinanti</w:t>
            </w:r>
            <w:r>
              <w:rPr>
                <w:i/>
                <w:color w:val="201D1E"/>
                <w:spacing w:val="-5"/>
              </w:rPr>
              <w:t xml:space="preserve"> </w:t>
            </w:r>
            <w:r>
              <w:rPr>
                <w:i/>
                <w:color w:val="201D1E"/>
              </w:rPr>
              <w:t>di</w:t>
            </w:r>
            <w:r>
              <w:rPr>
                <w:i/>
                <w:color w:val="201D1E"/>
                <w:spacing w:val="-2"/>
              </w:rPr>
              <w:t xml:space="preserve"> </w:t>
            </w:r>
            <w:r>
              <w:rPr>
                <w:i/>
                <w:color w:val="201D1E"/>
              </w:rPr>
              <w:t>autoveicoli a benzina o diesel (schede di lavoro).</w:t>
            </w:r>
          </w:p>
          <w:p w14:paraId="0061E55C" w14:textId="77777777" w:rsidR="004C7095" w:rsidRDefault="00201EE1">
            <w:pPr>
              <w:pStyle w:val="TableParagraph"/>
              <w:ind w:left="64" w:right="60"/>
              <w:rPr>
                <w:i/>
              </w:rPr>
            </w:pPr>
            <w:r>
              <w:rPr>
                <w:i/>
                <w:color w:val="201D1E"/>
              </w:rPr>
              <w:t>Contemporaneamente gli studenti devono essere in grado di saper utilizzare correttamente le attrezzature,</w:t>
            </w:r>
            <w:r>
              <w:rPr>
                <w:i/>
                <w:color w:val="201D1E"/>
                <w:spacing w:val="-6"/>
              </w:rPr>
              <w:t xml:space="preserve"> </w:t>
            </w:r>
            <w:r>
              <w:rPr>
                <w:i/>
                <w:color w:val="201D1E"/>
              </w:rPr>
              <w:t>i</w:t>
            </w:r>
            <w:r>
              <w:rPr>
                <w:i/>
                <w:color w:val="201D1E"/>
                <w:spacing w:val="-2"/>
              </w:rPr>
              <w:t xml:space="preserve"> </w:t>
            </w:r>
            <w:r>
              <w:rPr>
                <w:i/>
                <w:color w:val="201D1E"/>
              </w:rPr>
              <w:t>dispositivi</w:t>
            </w:r>
            <w:r>
              <w:rPr>
                <w:i/>
                <w:color w:val="201D1E"/>
                <w:spacing w:val="-2"/>
              </w:rPr>
              <w:t xml:space="preserve"> </w:t>
            </w:r>
            <w:r>
              <w:rPr>
                <w:i/>
                <w:color w:val="201D1E"/>
              </w:rPr>
              <w:t>e</w:t>
            </w:r>
            <w:r>
              <w:rPr>
                <w:i/>
                <w:color w:val="201D1E"/>
                <w:spacing w:val="-5"/>
              </w:rPr>
              <w:t xml:space="preserve"> </w:t>
            </w:r>
            <w:r>
              <w:rPr>
                <w:i/>
                <w:color w:val="201D1E"/>
              </w:rPr>
              <w:t>le</w:t>
            </w:r>
            <w:r>
              <w:rPr>
                <w:i/>
                <w:color w:val="201D1E"/>
                <w:spacing w:val="-3"/>
              </w:rPr>
              <w:t xml:space="preserve"> </w:t>
            </w:r>
            <w:r>
              <w:rPr>
                <w:i/>
                <w:color w:val="201D1E"/>
              </w:rPr>
              <w:t>macchine</w:t>
            </w:r>
            <w:r>
              <w:rPr>
                <w:i/>
                <w:color w:val="201D1E"/>
                <w:spacing w:val="-5"/>
              </w:rPr>
              <w:t xml:space="preserve"> </w:t>
            </w:r>
            <w:r>
              <w:rPr>
                <w:i/>
                <w:color w:val="201D1E"/>
              </w:rPr>
              <w:t>in</w:t>
            </w:r>
            <w:r>
              <w:rPr>
                <w:i/>
                <w:color w:val="201D1E"/>
                <w:spacing w:val="-3"/>
              </w:rPr>
              <w:t xml:space="preserve"> </w:t>
            </w:r>
            <w:r>
              <w:rPr>
                <w:i/>
                <w:color w:val="201D1E"/>
              </w:rPr>
              <w:t>dotazione</w:t>
            </w:r>
            <w:r>
              <w:rPr>
                <w:i/>
                <w:color w:val="201D1E"/>
                <w:spacing w:val="-3"/>
              </w:rPr>
              <w:t xml:space="preserve"> </w:t>
            </w:r>
            <w:r>
              <w:rPr>
                <w:i/>
                <w:color w:val="201D1E"/>
              </w:rPr>
              <w:t>all’officina</w:t>
            </w:r>
            <w:r>
              <w:rPr>
                <w:i/>
                <w:color w:val="201D1E"/>
                <w:spacing w:val="-5"/>
              </w:rPr>
              <w:t xml:space="preserve"> </w:t>
            </w:r>
            <w:r>
              <w:rPr>
                <w:i/>
                <w:color w:val="201D1E"/>
              </w:rPr>
              <w:t>rispettando</w:t>
            </w:r>
            <w:r>
              <w:rPr>
                <w:i/>
                <w:color w:val="201D1E"/>
                <w:spacing w:val="-2"/>
              </w:rPr>
              <w:t xml:space="preserve"> </w:t>
            </w:r>
            <w:r>
              <w:rPr>
                <w:i/>
                <w:color w:val="201D1E"/>
              </w:rPr>
              <w:t>altresì</w:t>
            </w:r>
            <w:r>
              <w:rPr>
                <w:i/>
                <w:color w:val="201D1E"/>
                <w:spacing w:val="-4"/>
              </w:rPr>
              <w:t xml:space="preserve"> </w:t>
            </w:r>
            <w:r>
              <w:rPr>
                <w:i/>
                <w:color w:val="201D1E"/>
              </w:rPr>
              <w:t>le</w:t>
            </w:r>
            <w:r>
              <w:rPr>
                <w:i/>
                <w:color w:val="201D1E"/>
                <w:spacing w:val="-3"/>
              </w:rPr>
              <w:t xml:space="preserve"> </w:t>
            </w:r>
            <w:r>
              <w:rPr>
                <w:i/>
                <w:color w:val="201D1E"/>
              </w:rPr>
              <w:t>principali</w:t>
            </w:r>
          </w:p>
          <w:p w14:paraId="46A89B17" w14:textId="77777777" w:rsidR="004C7095" w:rsidRDefault="00201EE1">
            <w:pPr>
              <w:pStyle w:val="TableParagraph"/>
              <w:spacing w:line="233" w:lineRule="exact"/>
              <w:ind w:left="64"/>
              <w:rPr>
                <w:i/>
              </w:rPr>
            </w:pPr>
            <w:r>
              <w:rPr>
                <w:i/>
                <w:color w:val="201D1E"/>
              </w:rPr>
              <w:t>norme</w:t>
            </w:r>
            <w:r>
              <w:rPr>
                <w:i/>
                <w:color w:val="201D1E"/>
                <w:spacing w:val="-3"/>
              </w:rPr>
              <w:t xml:space="preserve"> </w:t>
            </w:r>
            <w:r>
              <w:rPr>
                <w:i/>
                <w:color w:val="201D1E"/>
              </w:rPr>
              <w:t>di</w:t>
            </w:r>
            <w:r>
              <w:rPr>
                <w:i/>
                <w:color w:val="201D1E"/>
                <w:spacing w:val="-2"/>
              </w:rPr>
              <w:t xml:space="preserve"> </w:t>
            </w:r>
            <w:r>
              <w:rPr>
                <w:i/>
                <w:color w:val="201D1E"/>
              </w:rPr>
              <w:t>sicurezza</w:t>
            </w:r>
            <w:r>
              <w:rPr>
                <w:i/>
                <w:color w:val="201D1E"/>
                <w:spacing w:val="-5"/>
              </w:rPr>
              <w:t xml:space="preserve"> </w:t>
            </w:r>
            <w:r>
              <w:rPr>
                <w:i/>
                <w:color w:val="201D1E"/>
              </w:rPr>
              <w:t>sugli</w:t>
            </w:r>
            <w:r>
              <w:rPr>
                <w:i/>
                <w:color w:val="201D1E"/>
                <w:spacing w:val="-1"/>
              </w:rPr>
              <w:t xml:space="preserve"> </w:t>
            </w:r>
            <w:r>
              <w:rPr>
                <w:i/>
                <w:color w:val="201D1E"/>
              </w:rPr>
              <w:t>ambienti</w:t>
            </w:r>
            <w:r>
              <w:rPr>
                <w:i/>
                <w:color w:val="201D1E"/>
                <w:spacing w:val="-2"/>
              </w:rPr>
              <w:t xml:space="preserve"> </w:t>
            </w:r>
            <w:r>
              <w:rPr>
                <w:i/>
                <w:color w:val="201D1E"/>
              </w:rPr>
              <w:t>di</w:t>
            </w:r>
            <w:r>
              <w:rPr>
                <w:i/>
                <w:color w:val="201D1E"/>
                <w:spacing w:val="-2"/>
              </w:rPr>
              <w:t xml:space="preserve"> lavoro.</w:t>
            </w:r>
          </w:p>
        </w:tc>
      </w:tr>
      <w:tr w:rsidR="004C7095" w14:paraId="22DE12F0" w14:textId="77777777">
        <w:trPr>
          <w:trHeight w:val="563"/>
        </w:trPr>
        <w:tc>
          <w:tcPr>
            <w:tcW w:w="2127" w:type="dxa"/>
            <w:shd w:val="clear" w:color="auto" w:fill="FFF1CC"/>
          </w:tcPr>
          <w:p w14:paraId="76382049" w14:textId="77777777" w:rsidR="004C7095" w:rsidRDefault="00201EE1">
            <w:pPr>
              <w:pStyle w:val="TableParagraph"/>
              <w:spacing w:before="150"/>
              <w:ind w:left="64"/>
              <w:rPr>
                <w:b/>
                <w:sz w:val="24"/>
              </w:rPr>
            </w:pPr>
            <w:r>
              <w:rPr>
                <w:b/>
                <w:color w:val="201D1E"/>
                <w:sz w:val="24"/>
              </w:rPr>
              <w:t xml:space="preserve">3. </w:t>
            </w:r>
            <w:r>
              <w:rPr>
                <w:b/>
                <w:color w:val="201D1E"/>
                <w:spacing w:val="-2"/>
                <w:sz w:val="24"/>
              </w:rPr>
              <w:t>Ingaggio</w:t>
            </w:r>
          </w:p>
        </w:tc>
        <w:tc>
          <w:tcPr>
            <w:tcW w:w="8649" w:type="dxa"/>
          </w:tcPr>
          <w:p w14:paraId="623B955E" w14:textId="77777777" w:rsidR="004C7095" w:rsidRDefault="00201EE1">
            <w:pPr>
              <w:pStyle w:val="TableParagraph"/>
              <w:spacing w:before="132"/>
              <w:ind w:left="64"/>
              <w:rPr>
                <w:i/>
              </w:rPr>
            </w:pPr>
            <w:r>
              <w:rPr>
                <w:i/>
                <w:color w:val="201D1E"/>
              </w:rPr>
              <w:t>Consiglio</w:t>
            </w:r>
            <w:r>
              <w:rPr>
                <w:i/>
                <w:color w:val="201D1E"/>
                <w:spacing w:val="-6"/>
              </w:rPr>
              <w:t xml:space="preserve"> </w:t>
            </w:r>
            <w:r>
              <w:rPr>
                <w:i/>
                <w:color w:val="201D1E"/>
              </w:rPr>
              <w:t>di</w:t>
            </w:r>
            <w:r>
              <w:rPr>
                <w:i/>
                <w:color w:val="201D1E"/>
                <w:spacing w:val="-5"/>
              </w:rPr>
              <w:t xml:space="preserve"> </w:t>
            </w:r>
            <w:r>
              <w:rPr>
                <w:i/>
                <w:color w:val="201D1E"/>
              </w:rPr>
              <w:t>Istituto</w:t>
            </w:r>
            <w:r>
              <w:rPr>
                <w:i/>
                <w:color w:val="201D1E"/>
                <w:spacing w:val="-3"/>
              </w:rPr>
              <w:t xml:space="preserve"> </w:t>
            </w:r>
            <w:r>
              <w:rPr>
                <w:i/>
                <w:color w:val="201D1E"/>
                <w:spacing w:val="-2"/>
              </w:rPr>
              <w:t>Marconi</w:t>
            </w:r>
          </w:p>
        </w:tc>
      </w:tr>
    </w:tbl>
    <w:p w14:paraId="3C894838" w14:textId="77777777" w:rsidR="004C7095" w:rsidRDefault="004C7095">
      <w:pPr>
        <w:sectPr w:rsidR="004C7095">
          <w:type w:val="continuous"/>
          <w:pgSz w:w="11910" w:h="16840"/>
          <w:pgMar w:top="1440" w:right="440" w:bottom="280" w:left="440" w:header="720" w:footer="720" w:gutter="0"/>
          <w:cols w:space="720"/>
        </w:sectPr>
      </w:pPr>
    </w:p>
    <w:tbl>
      <w:tblPr>
        <w:tblStyle w:val="TableNormal"/>
        <w:tblW w:w="0" w:type="auto"/>
        <w:tblInd w:w="1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127"/>
        <w:gridCol w:w="8649"/>
      </w:tblGrid>
      <w:tr w:rsidR="004C7095" w14:paraId="671B954E" w14:textId="77777777">
        <w:trPr>
          <w:trHeight w:val="1405"/>
        </w:trPr>
        <w:tc>
          <w:tcPr>
            <w:tcW w:w="2127" w:type="dxa"/>
            <w:shd w:val="clear" w:color="auto" w:fill="FFF1CC"/>
          </w:tcPr>
          <w:p w14:paraId="79A46DAC" w14:textId="77777777" w:rsidR="004C7095" w:rsidRDefault="004C7095">
            <w:pPr>
              <w:pStyle w:val="TableParagraph"/>
              <w:spacing w:before="20"/>
              <w:rPr>
                <w:b/>
                <w:sz w:val="24"/>
              </w:rPr>
            </w:pPr>
          </w:p>
          <w:p w14:paraId="34105DD1" w14:textId="77777777" w:rsidR="004C7095" w:rsidRDefault="00201EE1">
            <w:pPr>
              <w:pStyle w:val="TableParagraph"/>
              <w:ind w:left="282" w:right="114" w:hanging="219"/>
              <w:rPr>
                <w:b/>
                <w:sz w:val="24"/>
              </w:rPr>
            </w:pPr>
            <w:r>
              <w:rPr>
                <w:b/>
                <w:color w:val="201D1E"/>
                <w:sz w:val="24"/>
              </w:rPr>
              <w:t>4.</w:t>
            </w:r>
            <w:r>
              <w:rPr>
                <w:b/>
                <w:color w:val="201D1E"/>
                <w:spacing w:val="-15"/>
                <w:sz w:val="24"/>
              </w:rPr>
              <w:t xml:space="preserve"> </w:t>
            </w:r>
            <w:r>
              <w:rPr>
                <w:b/>
                <w:color w:val="201D1E"/>
                <w:sz w:val="24"/>
              </w:rPr>
              <w:t>Prodotto/i</w:t>
            </w:r>
            <w:r>
              <w:rPr>
                <w:b/>
                <w:color w:val="201D1E"/>
                <w:spacing w:val="-15"/>
                <w:sz w:val="24"/>
              </w:rPr>
              <w:t xml:space="preserve"> </w:t>
            </w:r>
            <w:r>
              <w:rPr>
                <w:b/>
                <w:color w:val="201D1E"/>
                <w:sz w:val="24"/>
              </w:rPr>
              <w:t xml:space="preserve">da realizzare / </w:t>
            </w:r>
            <w:r>
              <w:rPr>
                <w:b/>
                <w:color w:val="201D1E"/>
                <w:spacing w:val="-2"/>
                <w:sz w:val="24"/>
              </w:rPr>
              <w:t>processo/i</w:t>
            </w:r>
          </w:p>
        </w:tc>
        <w:tc>
          <w:tcPr>
            <w:tcW w:w="8649" w:type="dxa"/>
          </w:tcPr>
          <w:p w14:paraId="72EBD7FD" w14:textId="77777777" w:rsidR="004C7095" w:rsidRDefault="004C7095">
            <w:pPr>
              <w:pStyle w:val="TableParagraph"/>
              <w:rPr>
                <w:b/>
              </w:rPr>
            </w:pPr>
          </w:p>
          <w:p w14:paraId="5CCA0689" w14:textId="77777777" w:rsidR="004C7095" w:rsidRDefault="004C7095">
            <w:pPr>
              <w:pStyle w:val="TableParagraph"/>
              <w:spacing w:before="49"/>
              <w:rPr>
                <w:b/>
              </w:rPr>
            </w:pPr>
          </w:p>
          <w:p w14:paraId="4D6998E6" w14:textId="77777777" w:rsidR="004C7095" w:rsidRDefault="00201EE1">
            <w:pPr>
              <w:pStyle w:val="TableParagraph"/>
              <w:ind w:left="64"/>
              <w:rPr>
                <w:i/>
              </w:rPr>
            </w:pPr>
            <w:r>
              <w:rPr>
                <w:i/>
                <w:color w:val="201D1E"/>
              </w:rPr>
              <w:t>Rilevazione</w:t>
            </w:r>
            <w:r>
              <w:rPr>
                <w:i/>
                <w:color w:val="201D1E"/>
                <w:spacing w:val="-6"/>
              </w:rPr>
              <w:t xml:space="preserve"> </w:t>
            </w:r>
            <w:r>
              <w:rPr>
                <w:i/>
                <w:color w:val="201D1E"/>
              </w:rPr>
              <w:t>e</w:t>
            </w:r>
            <w:r>
              <w:rPr>
                <w:i/>
                <w:color w:val="201D1E"/>
                <w:spacing w:val="-4"/>
              </w:rPr>
              <w:t xml:space="preserve"> </w:t>
            </w:r>
            <w:r>
              <w:rPr>
                <w:i/>
                <w:color w:val="201D1E"/>
              </w:rPr>
              <w:t>studio</w:t>
            </w:r>
            <w:r>
              <w:rPr>
                <w:i/>
                <w:color w:val="201D1E"/>
                <w:spacing w:val="-4"/>
              </w:rPr>
              <w:t xml:space="preserve"> </w:t>
            </w:r>
            <w:r>
              <w:rPr>
                <w:i/>
                <w:color w:val="201D1E"/>
              </w:rPr>
              <w:t>delle</w:t>
            </w:r>
            <w:r>
              <w:rPr>
                <w:i/>
                <w:color w:val="201D1E"/>
                <w:spacing w:val="-3"/>
              </w:rPr>
              <w:t xml:space="preserve"> </w:t>
            </w:r>
            <w:r>
              <w:rPr>
                <w:i/>
                <w:color w:val="201D1E"/>
              </w:rPr>
              <w:t>emissioni</w:t>
            </w:r>
            <w:r>
              <w:rPr>
                <w:i/>
                <w:color w:val="201D1E"/>
                <w:spacing w:val="-6"/>
              </w:rPr>
              <w:t xml:space="preserve"> </w:t>
            </w:r>
            <w:r>
              <w:rPr>
                <w:i/>
                <w:color w:val="201D1E"/>
              </w:rPr>
              <w:t>inquinanti</w:t>
            </w:r>
            <w:r>
              <w:rPr>
                <w:i/>
                <w:color w:val="201D1E"/>
                <w:spacing w:val="-3"/>
              </w:rPr>
              <w:t xml:space="preserve"> </w:t>
            </w:r>
            <w:r>
              <w:rPr>
                <w:i/>
                <w:color w:val="201D1E"/>
              </w:rPr>
              <w:t>di</w:t>
            </w:r>
            <w:r>
              <w:rPr>
                <w:i/>
                <w:color w:val="201D1E"/>
                <w:spacing w:val="-5"/>
              </w:rPr>
              <w:t xml:space="preserve"> </w:t>
            </w:r>
            <w:r>
              <w:rPr>
                <w:i/>
                <w:color w:val="201D1E"/>
                <w:spacing w:val="-2"/>
              </w:rPr>
              <w:t>autoveicoli</w:t>
            </w:r>
          </w:p>
        </w:tc>
      </w:tr>
      <w:tr w:rsidR="004C7095" w14:paraId="1D764916" w14:textId="77777777">
        <w:trPr>
          <w:trHeight w:val="9266"/>
        </w:trPr>
        <w:tc>
          <w:tcPr>
            <w:tcW w:w="2127" w:type="dxa"/>
            <w:shd w:val="clear" w:color="auto" w:fill="FFF1CC"/>
          </w:tcPr>
          <w:p w14:paraId="283BC4CD" w14:textId="77777777" w:rsidR="004C7095" w:rsidRDefault="004C7095">
            <w:pPr>
              <w:pStyle w:val="TableParagraph"/>
              <w:rPr>
                <w:b/>
                <w:sz w:val="24"/>
              </w:rPr>
            </w:pPr>
          </w:p>
          <w:p w14:paraId="17F9C2CB" w14:textId="77777777" w:rsidR="004C7095" w:rsidRDefault="004C7095">
            <w:pPr>
              <w:pStyle w:val="TableParagraph"/>
              <w:rPr>
                <w:b/>
                <w:sz w:val="24"/>
              </w:rPr>
            </w:pPr>
          </w:p>
          <w:p w14:paraId="63B2A2D0" w14:textId="77777777" w:rsidR="004C7095" w:rsidRDefault="004C7095">
            <w:pPr>
              <w:pStyle w:val="TableParagraph"/>
              <w:rPr>
                <w:b/>
                <w:sz w:val="24"/>
              </w:rPr>
            </w:pPr>
          </w:p>
          <w:p w14:paraId="571CE0D3" w14:textId="77777777" w:rsidR="004C7095" w:rsidRDefault="004C7095">
            <w:pPr>
              <w:pStyle w:val="TableParagraph"/>
              <w:rPr>
                <w:b/>
                <w:sz w:val="24"/>
              </w:rPr>
            </w:pPr>
          </w:p>
          <w:p w14:paraId="09E9E1A3" w14:textId="77777777" w:rsidR="004C7095" w:rsidRDefault="004C7095">
            <w:pPr>
              <w:pStyle w:val="TableParagraph"/>
              <w:rPr>
                <w:b/>
                <w:sz w:val="24"/>
              </w:rPr>
            </w:pPr>
          </w:p>
          <w:p w14:paraId="6C81DBAA" w14:textId="77777777" w:rsidR="004C7095" w:rsidRDefault="004C7095">
            <w:pPr>
              <w:pStyle w:val="TableParagraph"/>
              <w:rPr>
                <w:b/>
                <w:sz w:val="24"/>
              </w:rPr>
            </w:pPr>
          </w:p>
          <w:p w14:paraId="4CD50477" w14:textId="77777777" w:rsidR="004C7095" w:rsidRDefault="004C7095">
            <w:pPr>
              <w:pStyle w:val="TableParagraph"/>
              <w:rPr>
                <w:b/>
                <w:sz w:val="24"/>
              </w:rPr>
            </w:pPr>
          </w:p>
          <w:p w14:paraId="23191EE0" w14:textId="77777777" w:rsidR="004C7095" w:rsidRDefault="004C7095">
            <w:pPr>
              <w:pStyle w:val="TableParagraph"/>
              <w:rPr>
                <w:b/>
                <w:sz w:val="24"/>
              </w:rPr>
            </w:pPr>
          </w:p>
          <w:p w14:paraId="15C24275" w14:textId="77777777" w:rsidR="004C7095" w:rsidRDefault="004C7095">
            <w:pPr>
              <w:pStyle w:val="TableParagraph"/>
              <w:rPr>
                <w:b/>
                <w:sz w:val="24"/>
              </w:rPr>
            </w:pPr>
          </w:p>
          <w:p w14:paraId="587C3621" w14:textId="77777777" w:rsidR="004C7095" w:rsidRDefault="004C7095">
            <w:pPr>
              <w:pStyle w:val="TableParagraph"/>
              <w:rPr>
                <w:b/>
                <w:sz w:val="24"/>
              </w:rPr>
            </w:pPr>
          </w:p>
          <w:p w14:paraId="30356F99" w14:textId="77777777" w:rsidR="004C7095" w:rsidRDefault="004C7095">
            <w:pPr>
              <w:pStyle w:val="TableParagraph"/>
              <w:rPr>
                <w:b/>
                <w:sz w:val="24"/>
              </w:rPr>
            </w:pPr>
          </w:p>
          <w:p w14:paraId="0D0711BC" w14:textId="77777777" w:rsidR="004C7095" w:rsidRDefault="004C7095">
            <w:pPr>
              <w:pStyle w:val="TableParagraph"/>
              <w:rPr>
                <w:b/>
                <w:sz w:val="24"/>
              </w:rPr>
            </w:pPr>
          </w:p>
          <w:p w14:paraId="634001E8" w14:textId="77777777" w:rsidR="004C7095" w:rsidRDefault="004C7095">
            <w:pPr>
              <w:pStyle w:val="TableParagraph"/>
              <w:rPr>
                <w:b/>
                <w:sz w:val="24"/>
              </w:rPr>
            </w:pPr>
          </w:p>
          <w:p w14:paraId="29960C5B" w14:textId="77777777" w:rsidR="004C7095" w:rsidRDefault="004C7095">
            <w:pPr>
              <w:pStyle w:val="TableParagraph"/>
              <w:rPr>
                <w:b/>
                <w:sz w:val="24"/>
              </w:rPr>
            </w:pPr>
          </w:p>
          <w:p w14:paraId="7C64C82F" w14:textId="77777777" w:rsidR="004C7095" w:rsidRDefault="004C7095">
            <w:pPr>
              <w:pStyle w:val="TableParagraph"/>
              <w:spacing w:before="86"/>
              <w:rPr>
                <w:b/>
                <w:sz w:val="24"/>
              </w:rPr>
            </w:pPr>
          </w:p>
          <w:p w14:paraId="4160BE11" w14:textId="77777777" w:rsidR="004C7095" w:rsidRDefault="00201EE1">
            <w:pPr>
              <w:pStyle w:val="TableParagraph"/>
              <w:ind w:left="282" w:right="532" w:hanging="219"/>
              <w:rPr>
                <w:b/>
                <w:sz w:val="24"/>
              </w:rPr>
            </w:pPr>
            <w:r>
              <w:rPr>
                <w:b/>
                <w:color w:val="201D1E"/>
                <w:sz w:val="24"/>
              </w:rPr>
              <w:t>5.</w:t>
            </w:r>
            <w:r>
              <w:rPr>
                <w:b/>
                <w:color w:val="201D1E"/>
                <w:spacing w:val="-15"/>
                <w:sz w:val="24"/>
              </w:rPr>
              <w:t xml:space="preserve"> </w:t>
            </w:r>
            <w:r>
              <w:rPr>
                <w:b/>
                <w:color w:val="201D1E"/>
                <w:sz w:val="24"/>
              </w:rPr>
              <w:t>Competenze oggetto di</w:t>
            </w:r>
          </w:p>
          <w:p w14:paraId="376869EB" w14:textId="77777777" w:rsidR="004C7095" w:rsidRDefault="00201EE1">
            <w:pPr>
              <w:pStyle w:val="TableParagraph"/>
              <w:ind w:left="282"/>
              <w:rPr>
                <w:b/>
                <w:sz w:val="24"/>
              </w:rPr>
            </w:pPr>
            <w:r>
              <w:rPr>
                <w:b/>
                <w:color w:val="201D1E"/>
                <w:spacing w:val="-2"/>
                <w:sz w:val="24"/>
              </w:rPr>
              <w:t>apprendimento</w:t>
            </w:r>
          </w:p>
        </w:tc>
        <w:tc>
          <w:tcPr>
            <w:tcW w:w="8649" w:type="dxa"/>
          </w:tcPr>
          <w:p w14:paraId="3BB42ABF" w14:textId="77777777" w:rsidR="004C7095" w:rsidRDefault="00201EE1">
            <w:pPr>
              <w:pStyle w:val="TableParagraph"/>
              <w:spacing w:before="132"/>
              <w:ind w:left="145"/>
              <w:jc w:val="both"/>
              <w:rPr>
                <w:b/>
              </w:rPr>
            </w:pPr>
            <w:r>
              <w:rPr>
                <w:b/>
                <w:color w:val="201D1E"/>
              </w:rPr>
              <w:t>Area</w:t>
            </w:r>
            <w:r>
              <w:rPr>
                <w:b/>
                <w:color w:val="201D1E"/>
                <w:spacing w:val="-2"/>
              </w:rPr>
              <w:t xml:space="preserve"> generale:</w:t>
            </w:r>
          </w:p>
          <w:p w14:paraId="09D8BB14" w14:textId="77777777" w:rsidR="004C7095" w:rsidRDefault="00201EE1">
            <w:pPr>
              <w:pStyle w:val="TableParagraph"/>
              <w:numPr>
                <w:ilvl w:val="0"/>
                <w:numId w:val="5"/>
              </w:numPr>
              <w:tabs>
                <w:tab w:val="left" w:pos="784"/>
              </w:tabs>
              <w:spacing w:before="122"/>
              <w:ind w:right="53"/>
              <w:jc w:val="both"/>
              <w:rPr>
                <w:i/>
                <w:sz w:val="23"/>
              </w:rPr>
            </w:pPr>
            <w:r>
              <w:rPr>
                <w:i/>
                <w:sz w:val="23"/>
              </w:rPr>
              <w:t>Utilizzare i linguaggi settoriali delle lingue straniere previste dai percorsi di studio per interagire in diversi ambiti e contesti di studio e di lavoro</w:t>
            </w:r>
          </w:p>
          <w:p w14:paraId="5A8DB200" w14:textId="77777777" w:rsidR="004C7095" w:rsidRDefault="00201EE1">
            <w:pPr>
              <w:pStyle w:val="TableParagraph"/>
              <w:numPr>
                <w:ilvl w:val="0"/>
                <w:numId w:val="5"/>
              </w:numPr>
              <w:tabs>
                <w:tab w:val="left" w:pos="784"/>
              </w:tabs>
              <w:spacing w:before="119"/>
              <w:ind w:right="55"/>
              <w:jc w:val="both"/>
              <w:rPr>
                <w:i/>
                <w:sz w:val="23"/>
              </w:rPr>
            </w:pPr>
            <w:r>
              <w:rPr>
                <w:i/>
                <w:sz w:val="23"/>
              </w:rPr>
              <w:t xml:space="preserve">Utilizzare le reti e gli strumenti informatici nelle attività di studio, ricerca e </w:t>
            </w:r>
            <w:r>
              <w:rPr>
                <w:i/>
                <w:spacing w:val="-2"/>
                <w:sz w:val="23"/>
              </w:rPr>
              <w:t>approfondimento</w:t>
            </w:r>
          </w:p>
          <w:p w14:paraId="08F28BA3" w14:textId="77777777" w:rsidR="004C7095" w:rsidRDefault="00201EE1">
            <w:pPr>
              <w:pStyle w:val="TableParagraph"/>
              <w:numPr>
                <w:ilvl w:val="0"/>
                <w:numId w:val="5"/>
              </w:numPr>
              <w:tabs>
                <w:tab w:val="left" w:pos="784"/>
              </w:tabs>
              <w:spacing w:before="121"/>
              <w:ind w:right="51"/>
              <w:jc w:val="both"/>
              <w:rPr>
                <w:i/>
                <w:sz w:val="23"/>
              </w:rPr>
            </w:pPr>
            <w:r>
              <w:rPr>
                <w:i/>
                <w:sz w:val="23"/>
              </w:rPr>
              <w:t>Comprendere e utilizzare i principali concetti relativi all’economia, all’organizzazione, allo svolgimento dei processi produttivi e dei servizi</w:t>
            </w:r>
          </w:p>
          <w:p w14:paraId="5BE39353" w14:textId="77777777" w:rsidR="004C7095" w:rsidRDefault="00201EE1">
            <w:pPr>
              <w:pStyle w:val="TableParagraph"/>
              <w:numPr>
                <w:ilvl w:val="0"/>
                <w:numId w:val="5"/>
              </w:numPr>
              <w:tabs>
                <w:tab w:val="left" w:pos="784"/>
              </w:tabs>
              <w:spacing w:before="120"/>
              <w:ind w:right="48"/>
              <w:jc w:val="both"/>
              <w:rPr>
                <w:i/>
                <w:sz w:val="23"/>
              </w:rPr>
            </w:pPr>
            <w:r>
              <w:rPr>
                <w:i/>
                <w:sz w:val="23"/>
              </w:rPr>
              <w:t>Padroneggiare l'uso di strumenti tecnologici con particolare attenzione alla sicurezza e alla tutela della salute nei luoghi di vita e di lavoro, alla tutela della persona, dell'ambiente e del territorio</w:t>
            </w:r>
          </w:p>
          <w:p w14:paraId="4497D050" w14:textId="77777777" w:rsidR="004C7095" w:rsidRDefault="00201EE1">
            <w:pPr>
              <w:pStyle w:val="TableParagraph"/>
              <w:numPr>
                <w:ilvl w:val="0"/>
                <w:numId w:val="5"/>
              </w:numPr>
              <w:tabs>
                <w:tab w:val="left" w:pos="784"/>
              </w:tabs>
              <w:spacing w:before="121"/>
              <w:ind w:right="56"/>
              <w:jc w:val="both"/>
              <w:rPr>
                <w:i/>
                <w:sz w:val="23"/>
              </w:rPr>
            </w:pPr>
            <w:r>
              <w:rPr>
                <w:i/>
                <w:sz w:val="23"/>
              </w:rPr>
              <w:t>Utilizzare i concetti e i fondamentali strumenti degli assi culturali per comprendere la realtà ed operare in campi applicativi</w:t>
            </w:r>
          </w:p>
          <w:p w14:paraId="0F1F5BE4" w14:textId="77777777" w:rsidR="004C7095" w:rsidRDefault="00201EE1">
            <w:pPr>
              <w:pStyle w:val="TableParagraph"/>
              <w:spacing w:before="119"/>
              <w:ind w:left="145"/>
              <w:jc w:val="both"/>
              <w:rPr>
                <w:b/>
              </w:rPr>
            </w:pPr>
            <w:r>
              <w:rPr>
                <w:b/>
                <w:color w:val="201D1E"/>
              </w:rPr>
              <w:t>Area</w:t>
            </w:r>
            <w:r>
              <w:rPr>
                <w:b/>
                <w:color w:val="201D1E"/>
                <w:spacing w:val="-5"/>
              </w:rPr>
              <w:t xml:space="preserve"> </w:t>
            </w:r>
            <w:r>
              <w:rPr>
                <w:b/>
                <w:color w:val="201D1E"/>
              </w:rPr>
              <w:t>tecnico-</w:t>
            </w:r>
            <w:r>
              <w:rPr>
                <w:b/>
                <w:color w:val="201D1E"/>
                <w:spacing w:val="-2"/>
              </w:rPr>
              <w:t>professionale:</w:t>
            </w:r>
          </w:p>
          <w:p w14:paraId="4114F09A" w14:textId="77777777" w:rsidR="004C7095" w:rsidRDefault="00201EE1">
            <w:pPr>
              <w:pStyle w:val="TableParagraph"/>
              <w:numPr>
                <w:ilvl w:val="0"/>
                <w:numId w:val="5"/>
              </w:numPr>
              <w:tabs>
                <w:tab w:val="left" w:pos="784"/>
              </w:tabs>
              <w:spacing w:before="121"/>
              <w:ind w:right="42"/>
              <w:jc w:val="both"/>
              <w:rPr>
                <w:i/>
              </w:rPr>
            </w:pPr>
            <w:r>
              <w:rPr>
                <w:i/>
                <w:color w:val="201D1E"/>
              </w:rPr>
              <w:t>Analizzare e interpretare schemi di apparati, impianti e dispositivi predisponendo le principali attività.</w:t>
            </w:r>
          </w:p>
          <w:p w14:paraId="5B5F1551" w14:textId="77777777" w:rsidR="004C7095" w:rsidRDefault="00201EE1">
            <w:pPr>
              <w:pStyle w:val="TableParagraph"/>
              <w:numPr>
                <w:ilvl w:val="0"/>
                <w:numId w:val="5"/>
              </w:numPr>
              <w:tabs>
                <w:tab w:val="left" w:pos="784"/>
              </w:tabs>
              <w:spacing w:before="118"/>
              <w:ind w:right="48"/>
              <w:jc w:val="both"/>
              <w:rPr>
                <w:i/>
              </w:rPr>
            </w:pPr>
            <w:r>
              <w:rPr>
                <w:i/>
                <w:color w:val="201D1E"/>
              </w:rPr>
              <w:t>Installare semplici apparati e impianti, anche programmabili, secondo le specifiche tecniche e nel rispetto della normativa di settore.</w:t>
            </w:r>
          </w:p>
          <w:p w14:paraId="69C1A84E" w14:textId="77777777" w:rsidR="004C7095" w:rsidRDefault="00201EE1">
            <w:pPr>
              <w:pStyle w:val="TableParagraph"/>
              <w:numPr>
                <w:ilvl w:val="0"/>
                <w:numId w:val="5"/>
              </w:numPr>
              <w:tabs>
                <w:tab w:val="left" w:pos="784"/>
              </w:tabs>
              <w:spacing w:before="121"/>
              <w:ind w:right="47"/>
              <w:jc w:val="both"/>
              <w:rPr>
                <w:i/>
              </w:rPr>
            </w:pPr>
            <w:r>
              <w:rPr>
                <w:i/>
                <w:color w:val="201D1E"/>
              </w:rPr>
              <w:t>Eseguire le attività di assistenza tecnica, nonché di manutenzione ordinaria e straordinaria,</w:t>
            </w:r>
            <w:r>
              <w:rPr>
                <w:i/>
                <w:color w:val="201D1E"/>
                <w:spacing w:val="-2"/>
              </w:rPr>
              <w:t xml:space="preserve"> </w:t>
            </w:r>
            <w:r>
              <w:rPr>
                <w:i/>
                <w:color w:val="201D1E"/>
              </w:rPr>
              <w:t>degli</w:t>
            </w:r>
            <w:r>
              <w:rPr>
                <w:i/>
                <w:color w:val="201D1E"/>
                <w:spacing w:val="-1"/>
              </w:rPr>
              <w:t xml:space="preserve"> </w:t>
            </w:r>
            <w:r>
              <w:rPr>
                <w:i/>
                <w:color w:val="201D1E"/>
              </w:rPr>
              <w:t>apparati,</w:t>
            </w:r>
            <w:r>
              <w:rPr>
                <w:i/>
                <w:color w:val="201D1E"/>
                <w:spacing w:val="-2"/>
              </w:rPr>
              <w:t xml:space="preserve"> </w:t>
            </w:r>
            <w:r>
              <w:rPr>
                <w:i/>
                <w:color w:val="201D1E"/>
              </w:rPr>
              <w:t>degli</w:t>
            </w:r>
            <w:r>
              <w:rPr>
                <w:i/>
                <w:color w:val="201D1E"/>
                <w:spacing w:val="-3"/>
              </w:rPr>
              <w:t xml:space="preserve"> </w:t>
            </w:r>
            <w:r>
              <w:rPr>
                <w:i/>
                <w:color w:val="201D1E"/>
              </w:rPr>
              <w:t>impianti,</w:t>
            </w:r>
            <w:r>
              <w:rPr>
                <w:i/>
                <w:color w:val="201D1E"/>
                <w:spacing w:val="-2"/>
              </w:rPr>
              <w:t xml:space="preserve"> </w:t>
            </w:r>
            <w:r>
              <w:rPr>
                <w:i/>
                <w:color w:val="201D1E"/>
              </w:rPr>
              <w:t>anche</w:t>
            </w:r>
            <w:r>
              <w:rPr>
                <w:i/>
                <w:color w:val="201D1E"/>
                <w:spacing w:val="-2"/>
              </w:rPr>
              <w:t xml:space="preserve"> </w:t>
            </w:r>
            <w:r>
              <w:rPr>
                <w:i/>
                <w:color w:val="201D1E"/>
              </w:rPr>
              <w:t>programmabili</w:t>
            </w:r>
            <w:r>
              <w:rPr>
                <w:i/>
                <w:color w:val="201D1E"/>
                <w:spacing w:val="-3"/>
              </w:rPr>
              <w:t xml:space="preserve"> </w:t>
            </w:r>
            <w:r>
              <w:rPr>
                <w:i/>
                <w:color w:val="201D1E"/>
              </w:rPr>
              <w:t>e</w:t>
            </w:r>
            <w:r>
              <w:rPr>
                <w:i/>
                <w:color w:val="201D1E"/>
                <w:spacing w:val="-2"/>
              </w:rPr>
              <w:t xml:space="preserve"> </w:t>
            </w:r>
            <w:r>
              <w:rPr>
                <w:i/>
                <w:color w:val="201D1E"/>
              </w:rPr>
              <w:t>di</w:t>
            </w:r>
            <w:r>
              <w:rPr>
                <w:i/>
                <w:color w:val="201D1E"/>
                <w:spacing w:val="-1"/>
              </w:rPr>
              <w:t xml:space="preserve"> </w:t>
            </w:r>
            <w:r>
              <w:rPr>
                <w:i/>
                <w:color w:val="201D1E"/>
              </w:rPr>
              <w:t>veicoli</w:t>
            </w:r>
            <w:r>
              <w:rPr>
                <w:i/>
                <w:color w:val="201D1E"/>
                <w:spacing w:val="-3"/>
              </w:rPr>
              <w:t xml:space="preserve"> </w:t>
            </w:r>
            <w:r>
              <w:rPr>
                <w:i/>
                <w:color w:val="201D1E"/>
              </w:rPr>
              <w:t>a</w:t>
            </w:r>
            <w:r>
              <w:rPr>
                <w:i/>
                <w:color w:val="201D1E"/>
                <w:spacing w:val="-3"/>
              </w:rPr>
              <w:t xml:space="preserve"> </w:t>
            </w:r>
            <w:r>
              <w:rPr>
                <w:i/>
                <w:color w:val="201D1E"/>
              </w:rPr>
              <w:t>motore ed assimilati, individuando eventuali guasti o anomalie.</w:t>
            </w:r>
          </w:p>
          <w:p w14:paraId="4562970C" w14:textId="77777777" w:rsidR="004C7095" w:rsidRDefault="00201EE1">
            <w:pPr>
              <w:pStyle w:val="TableParagraph"/>
              <w:numPr>
                <w:ilvl w:val="0"/>
                <w:numId w:val="5"/>
              </w:numPr>
              <w:tabs>
                <w:tab w:val="left" w:pos="784"/>
              </w:tabs>
              <w:spacing w:before="119"/>
              <w:ind w:right="41"/>
              <w:jc w:val="both"/>
              <w:rPr>
                <w:i/>
              </w:rPr>
            </w:pPr>
            <w:r>
              <w:rPr>
                <w:i/>
                <w:color w:val="201D1E"/>
              </w:rPr>
              <w:t xml:space="preserve">Collaborare alle attività di verifica, regolazione e collaudo, secondo la normativa </w:t>
            </w:r>
            <w:r>
              <w:rPr>
                <w:i/>
                <w:color w:val="201D1E"/>
                <w:spacing w:val="-2"/>
              </w:rPr>
              <w:t>vigente.</w:t>
            </w:r>
          </w:p>
          <w:p w14:paraId="7249719C" w14:textId="77777777" w:rsidR="004C7095" w:rsidRDefault="00201EE1">
            <w:pPr>
              <w:pStyle w:val="TableParagraph"/>
              <w:numPr>
                <w:ilvl w:val="0"/>
                <w:numId w:val="5"/>
              </w:numPr>
              <w:tabs>
                <w:tab w:val="left" w:pos="783"/>
              </w:tabs>
              <w:spacing w:before="121"/>
              <w:ind w:left="783" w:hanging="359"/>
              <w:jc w:val="both"/>
              <w:rPr>
                <w:i/>
              </w:rPr>
            </w:pPr>
            <w:r>
              <w:rPr>
                <w:i/>
                <w:color w:val="201D1E"/>
              </w:rPr>
              <w:t>Operare</w:t>
            </w:r>
            <w:r>
              <w:rPr>
                <w:i/>
                <w:color w:val="201D1E"/>
                <w:spacing w:val="-16"/>
              </w:rPr>
              <w:t xml:space="preserve"> </w:t>
            </w:r>
            <w:r>
              <w:rPr>
                <w:i/>
                <w:color w:val="201D1E"/>
              </w:rPr>
              <w:t>in</w:t>
            </w:r>
            <w:r>
              <w:rPr>
                <w:i/>
                <w:color w:val="201D1E"/>
                <w:spacing w:val="-14"/>
              </w:rPr>
              <w:t xml:space="preserve"> </w:t>
            </w:r>
            <w:r>
              <w:rPr>
                <w:i/>
                <w:color w:val="201D1E"/>
              </w:rPr>
              <w:t>sicurezza</w:t>
            </w:r>
            <w:r>
              <w:rPr>
                <w:i/>
                <w:color w:val="201D1E"/>
                <w:spacing w:val="-14"/>
              </w:rPr>
              <w:t xml:space="preserve"> </w:t>
            </w:r>
            <w:r>
              <w:rPr>
                <w:i/>
                <w:color w:val="201D1E"/>
              </w:rPr>
              <w:t>nel</w:t>
            </w:r>
            <w:r>
              <w:rPr>
                <w:i/>
                <w:color w:val="201D1E"/>
                <w:spacing w:val="-14"/>
              </w:rPr>
              <w:t xml:space="preserve"> </w:t>
            </w:r>
            <w:r>
              <w:rPr>
                <w:i/>
                <w:color w:val="201D1E"/>
              </w:rPr>
              <w:t>rispetto</w:t>
            </w:r>
            <w:r>
              <w:rPr>
                <w:i/>
                <w:color w:val="201D1E"/>
                <w:spacing w:val="-13"/>
              </w:rPr>
              <w:t xml:space="preserve"> </w:t>
            </w:r>
            <w:r>
              <w:rPr>
                <w:i/>
                <w:color w:val="201D1E"/>
              </w:rPr>
              <w:t>delle</w:t>
            </w:r>
            <w:r>
              <w:rPr>
                <w:i/>
                <w:color w:val="201D1E"/>
                <w:spacing w:val="-14"/>
              </w:rPr>
              <w:t xml:space="preserve"> </w:t>
            </w:r>
            <w:r>
              <w:rPr>
                <w:i/>
                <w:color w:val="201D1E"/>
              </w:rPr>
              <w:t>norme</w:t>
            </w:r>
            <w:r>
              <w:rPr>
                <w:i/>
                <w:color w:val="201D1E"/>
                <w:spacing w:val="-14"/>
              </w:rPr>
              <w:t xml:space="preserve"> </w:t>
            </w:r>
            <w:r>
              <w:rPr>
                <w:i/>
                <w:color w:val="201D1E"/>
              </w:rPr>
              <w:t>della</w:t>
            </w:r>
            <w:r>
              <w:rPr>
                <w:i/>
                <w:color w:val="201D1E"/>
                <w:spacing w:val="-14"/>
              </w:rPr>
              <w:t xml:space="preserve"> </w:t>
            </w:r>
            <w:r>
              <w:rPr>
                <w:i/>
                <w:color w:val="201D1E"/>
              </w:rPr>
              <w:t>salute</w:t>
            </w:r>
            <w:r>
              <w:rPr>
                <w:i/>
                <w:color w:val="201D1E"/>
                <w:spacing w:val="-13"/>
              </w:rPr>
              <w:t xml:space="preserve"> </w:t>
            </w:r>
            <w:r>
              <w:rPr>
                <w:i/>
                <w:color w:val="201D1E"/>
              </w:rPr>
              <w:t>e</w:t>
            </w:r>
            <w:r>
              <w:rPr>
                <w:i/>
                <w:color w:val="201D1E"/>
                <w:spacing w:val="-14"/>
              </w:rPr>
              <w:t xml:space="preserve"> </w:t>
            </w:r>
            <w:r>
              <w:rPr>
                <w:i/>
                <w:color w:val="201D1E"/>
              </w:rPr>
              <w:t>sicurezza</w:t>
            </w:r>
            <w:r>
              <w:rPr>
                <w:i/>
                <w:color w:val="201D1E"/>
                <w:spacing w:val="-14"/>
              </w:rPr>
              <w:t xml:space="preserve"> </w:t>
            </w:r>
            <w:r>
              <w:rPr>
                <w:i/>
                <w:color w:val="201D1E"/>
              </w:rPr>
              <w:t>nei</w:t>
            </w:r>
            <w:r>
              <w:rPr>
                <w:i/>
                <w:color w:val="201D1E"/>
                <w:spacing w:val="-13"/>
              </w:rPr>
              <w:t xml:space="preserve"> </w:t>
            </w:r>
            <w:r>
              <w:rPr>
                <w:i/>
                <w:color w:val="201D1E"/>
              </w:rPr>
              <w:t>luoghi</w:t>
            </w:r>
            <w:r>
              <w:rPr>
                <w:i/>
                <w:color w:val="201D1E"/>
                <w:spacing w:val="-13"/>
              </w:rPr>
              <w:t xml:space="preserve"> </w:t>
            </w:r>
            <w:r>
              <w:rPr>
                <w:i/>
                <w:color w:val="201D1E"/>
              </w:rPr>
              <w:t>di</w:t>
            </w:r>
            <w:r>
              <w:rPr>
                <w:i/>
                <w:color w:val="201D1E"/>
                <w:spacing w:val="-13"/>
              </w:rPr>
              <w:t xml:space="preserve"> </w:t>
            </w:r>
            <w:r>
              <w:rPr>
                <w:i/>
                <w:color w:val="201D1E"/>
                <w:spacing w:val="-2"/>
              </w:rPr>
              <w:t>lavoro.</w:t>
            </w:r>
          </w:p>
          <w:p w14:paraId="06986E1A" w14:textId="77777777" w:rsidR="004C7095" w:rsidRDefault="00201EE1">
            <w:pPr>
              <w:pStyle w:val="TableParagraph"/>
              <w:spacing w:before="122"/>
              <w:ind w:left="145"/>
              <w:jc w:val="both"/>
              <w:rPr>
                <w:b/>
              </w:rPr>
            </w:pPr>
            <w:r>
              <w:rPr>
                <w:b/>
                <w:color w:val="201D1E"/>
              </w:rPr>
              <w:t>Area</w:t>
            </w:r>
            <w:r>
              <w:rPr>
                <w:b/>
                <w:color w:val="201D1E"/>
                <w:spacing w:val="-2"/>
              </w:rPr>
              <w:t xml:space="preserve"> trasversale:</w:t>
            </w:r>
          </w:p>
          <w:p w14:paraId="20C49BD0" w14:textId="77777777" w:rsidR="004C7095" w:rsidRDefault="00201EE1">
            <w:pPr>
              <w:pStyle w:val="TableParagraph"/>
              <w:numPr>
                <w:ilvl w:val="0"/>
                <w:numId w:val="5"/>
              </w:numPr>
              <w:tabs>
                <w:tab w:val="left" w:pos="784"/>
              </w:tabs>
              <w:spacing w:before="119"/>
              <w:rPr>
                <w:i/>
              </w:rPr>
            </w:pPr>
            <w:r>
              <w:rPr>
                <w:i/>
                <w:color w:val="201D1E"/>
              </w:rPr>
              <w:t>Competenza</w:t>
            </w:r>
            <w:r>
              <w:rPr>
                <w:i/>
                <w:color w:val="201D1E"/>
                <w:spacing w:val="-5"/>
              </w:rPr>
              <w:t xml:space="preserve"> </w:t>
            </w:r>
            <w:r>
              <w:rPr>
                <w:i/>
                <w:color w:val="201D1E"/>
              </w:rPr>
              <w:t>personale,</w:t>
            </w:r>
            <w:r>
              <w:rPr>
                <w:i/>
                <w:color w:val="201D1E"/>
                <w:spacing w:val="-5"/>
              </w:rPr>
              <w:t xml:space="preserve"> </w:t>
            </w:r>
            <w:r>
              <w:rPr>
                <w:i/>
                <w:color w:val="201D1E"/>
              </w:rPr>
              <w:t>sociale</w:t>
            </w:r>
            <w:r>
              <w:rPr>
                <w:i/>
                <w:color w:val="201D1E"/>
                <w:spacing w:val="-2"/>
              </w:rPr>
              <w:t xml:space="preserve"> </w:t>
            </w:r>
            <w:r>
              <w:rPr>
                <w:i/>
                <w:color w:val="201D1E"/>
              </w:rPr>
              <w:t>e</w:t>
            </w:r>
            <w:r>
              <w:rPr>
                <w:i/>
                <w:color w:val="201D1E"/>
                <w:spacing w:val="-3"/>
              </w:rPr>
              <w:t xml:space="preserve"> </w:t>
            </w:r>
            <w:r>
              <w:rPr>
                <w:i/>
                <w:color w:val="201D1E"/>
              </w:rPr>
              <w:t>capacità</w:t>
            </w:r>
            <w:r>
              <w:rPr>
                <w:i/>
                <w:color w:val="201D1E"/>
                <w:spacing w:val="-6"/>
              </w:rPr>
              <w:t xml:space="preserve"> </w:t>
            </w:r>
            <w:r>
              <w:rPr>
                <w:i/>
                <w:color w:val="201D1E"/>
              </w:rPr>
              <w:t>di</w:t>
            </w:r>
            <w:r>
              <w:rPr>
                <w:i/>
                <w:color w:val="201D1E"/>
                <w:spacing w:val="-4"/>
              </w:rPr>
              <w:t xml:space="preserve"> </w:t>
            </w:r>
            <w:r>
              <w:rPr>
                <w:i/>
                <w:color w:val="201D1E"/>
              </w:rPr>
              <w:t>imparare</w:t>
            </w:r>
            <w:r>
              <w:rPr>
                <w:i/>
                <w:color w:val="201D1E"/>
                <w:spacing w:val="-5"/>
              </w:rPr>
              <w:t xml:space="preserve"> </w:t>
            </w:r>
            <w:r>
              <w:rPr>
                <w:i/>
                <w:color w:val="201D1E"/>
              </w:rPr>
              <w:t>a</w:t>
            </w:r>
            <w:r>
              <w:rPr>
                <w:i/>
                <w:color w:val="201D1E"/>
                <w:spacing w:val="-2"/>
              </w:rPr>
              <w:t xml:space="preserve"> imparare.</w:t>
            </w:r>
          </w:p>
          <w:p w14:paraId="319A2F2A" w14:textId="77777777" w:rsidR="004C7095" w:rsidRDefault="00201EE1">
            <w:pPr>
              <w:pStyle w:val="TableParagraph"/>
              <w:numPr>
                <w:ilvl w:val="0"/>
                <w:numId w:val="5"/>
              </w:numPr>
              <w:tabs>
                <w:tab w:val="left" w:pos="784"/>
              </w:tabs>
              <w:spacing w:before="119"/>
              <w:rPr>
                <w:i/>
              </w:rPr>
            </w:pPr>
            <w:r>
              <w:rPr>
                <w:i/>
                <w:color w:val="201D1E"/>
              </w:rPr>
              <w:t>Competenza</w:t>
            </w:r>
            <w:r>
              <w:rPr>
                <w:i/>
                <w:color w:val="201D1E"/>
                <w:spacing w:val="-4"/>
              </w:rPr>
              <w:t xml:space="preserve"> </w:t>
            </w:r>
            <w:r>
              <w:rPr>
                <w:i/>
                <w:color w:val="201D1E"/>
                <w:spacing w:val="-2"/>
              </w:rPr>
              <w:t>imprenditoriale.</w:t>
            </w:r>
          </w:p>
          <w:p w14:paraId="0310255E" w14:textId="77777777" w:rsidR="004C7095" w:rsidRDefault="00201EE1">
            <w:pPr>
              <w:pStyle w:val="TableParagraph"/>
              <w:numPr>
                <w:ilvl w:val="0"/>
                <w:numId w:val="5"/>
              </w:numPr>
              <w:tabs>
                <w:tab w:val="left" w:pos="784"/>
              </w:tabs>
              <w:spacing w:before="121"/>
              <w:rPr>
                <w:i/>
              </w:rPr>
            </w:pPr>
            <w:r>
              <w:rPr>
                <w:i/>
                <w:color w:val="201D1E"/>
              </w:rPr>
              <w:t>Competenze</w:t>
            </w:r>
            <w:r>
              <w:rPr>
                <w:i/>
                <w:color w:val="201D1E"/>
                <w:spacing w:val="-4"/>
              </w:rPr>
              <w:t xml:space="preserve"> </w:t>
            </w:r>
            <w:r>
              <w:rPr>
                <w:i/>
                <w:color w:val="201D1E"/>
                <w:spacing w:val="-2"/>
              </w:rPr>
              <w:t>digitali</w:t>
            </w:r>
          </w:p>
        </w:tc>
      </w:tr>
      <w:tr w:rsidR="004C7095" w14:paraId="06C70371" w14:textId="77777777">
        <w:trPr>
          <w:trHeight w:val="4036"/>
        </w:trPr>
        <w:tc>
          <w:tcPr>
            <w:tcW w:w="2127" w:type="dxa"/>
            <w:shd w:val="clear" w:color="auto" w:fill="FFF1CC"/>
          </w:tcPr>
          <w:p w14:paraId="5DDEA4D6" w14:textId="77777777" w:rsidR="004C7095" w:rsidRDefault="004C7095">
            <w:pPr>
              <w:pStyle w:val="TableParagraph"/>
              <w:rPr>
                <w:b/>
                <w:sz w:val="24"/>
              </w:rPr>
            </w:pPr>
          </w:p>
          <w:p w14:paraId="4166A066" w14:textId="77777777" w:rsidR="004C7095" w:rsidRDefault="004C7095">
            <w:pPr>
              <w:pStyle w:val="TableParagraph"/>
              <w:rPr>
                <w:b/>
                <w:sz w:val="24"/>
              </w:rPr>
            </w:pPr>
          </w:p>
          <w:p w14:paraId="19245029" w14:textId="77777777" w:rsidR="004C7095" w:rsidRDefault="004C7095">
            <w:pPr>
              <w:pStyle w:val="TableParagraph"/>
              <w:rPr>
                <w:b/>
                <w:sz w:val="24"/>
              </w:rPr>
            </w:pPr>
          </w:p>
          <w:p w14:paraId="2123E5FA" w14:textId="77777777" w:rsidR="004C7095" w:rsidRDefault="004C7095">
            <w:pPr>
              <w:pStyle w:val="TableParagraph"/>
              <w:rPr>
                <w:b/>
                <w:sz w:val="24"/>
              </w:rPr>
            </w:pPr>
          </w:p>
          <w:p w14:paraId="793A5A52" w14:textId="77777777" w:rsidR="004C7095" w:rsidRDefault="004C7095">
            <w:pPr>
              <w:pStyle w:val="TableParagraph"/>
              <w:rPr>
                <w:b/>
                <w:sz w:val="24"/>
              </w:rPr>
            </w:pPr>
          </w:p>
          <w:p w14:paraId="4EA7E5F6" w14:textId="77777777" w:rsidR="004C7095" w:rsidRDefault="004C7095">
            <w:pPr>
              <w:pStyle w:val="TableParagraph"/>
              <w:spacing w:before="232"/>
              <w:rPr>
                <w:b/>
                <w:sz w:val="24"/>
              </w:rPr>
            </w:pPr>
          </w:p>
          <w:p w14:paraId="1A2DF70B" w14:textId="77777777" w:rsidR="004C7095" w:rsidRDefault="00201EE1">
            <w:pPr>
              <w:pStyle w:val="TableParagraph"/>
              <w:ind w:left="64"/>
              <w:rPr>
                <w:b/>
                <w:sz w:val="24"/>
              </w:rPr>
            </w:pPr>
            <w:r>
              <w:rPr>
                <w:b/>
                <w:color w:val="201D1E"/>
                <w:sz w:val="24"/>
              </w:rPr>
              <w:t>6.</w:t>
            </w:r>
            <w:r>
              <w:rPr>
                <w:b/>
                <w:color w:val="201D1E"/>
                <w:spacing w:val="-2"/>
                <w:sz w:val="24"/>
              </w:rPr>
              <w:t xml:space="preserve"> </w:t>
            </w:r>
            <w:r>
              <w:rPr>
                <w:b/>
                <w:color w:val="201D1E"/>
                <w:sz w:val="24"/>
              </w:rPr>
              <w:t>Saperi</w:t>
            </w:r>
            <w:r>
              <w:rPr>
                <w:b/>
                <w:color w:val="201D1E"/>
                <w:spacing w:val="-1"/>
                <w:sz w:val="24"/>
              </w:rPr>
              <w:t xml:space="preserve"> </w:t>
            </w:r>
            <w:r>
              <w:rPr>
                <w:b/>
                <w:color w:val="201D1E"/>
                <w:spacing w:val="-2"/>
                <w:sz w:val="24"/>
              </w:rPr>
              <w:t>essenziali</w:t>
            </w:r>
          </w:p>
        </w:tc>
        <w:tc>
          <w:tcPr>
            <w:tcW w:w="8649" w:type="dxa"/>
          </w:tcPr>
          <w:p w14:paraId="706B3151" w14:textId="77777777" w:rsidR="004C7095" w:rsidRDefault="00201EE1">
            <w:pPr>
              <w:pStyle w:val="TableParagraph"/>
              <w:numPr>
                <w:ilvl w:val="0"/>
                <w:numId w:val="4"/>
              </w:numPr>
              <w:tabs>
                <w:tab w:val="left" w:pos="784"/>
              </w:tabs>
              <w:spacing w:before="132"/>
              <w:ind w:right="43"/>
              <w:jc w:val="both"/>
              <w:rPr>
                <w:rFonts w:ascii="Wingdings" w:hAnsi="Wingdings"/>
                <w:color w:val="212121"/>
              </w:rPr>
            </w:pPr>
            <w:r>
              <w:rPr>
                <w:i/>
                <w:color w:val="201D1E"/>
              </w:rPr>
              <w:t>Utilizzare i linguaggi settoriali degli ambiti professionali di appartenenza per comprendere in modo globale e analitico testi orali e scritti abbastanza complessi di diversa</w:t>
            </w:r>
            <w:r>
              <w:rPr>
                <w:i/>
                <w:color w:val="201D1E"/>
                <w:spacing w:val="-14"/>
              </w:rPr>
              <w:t xml:space="preserve"> </w:t>
            </w:r>
            <w:r>
              <w:rPr>
                <w:i/>
                <w:color w:val="201D1E"/>
              </w:rPr>
              <w:t>tipologia</w:t>
            </w:r>
            <w:r>
              <w:rPr>
                <w:i/>
                <w:color w:val="201D1E"/>
                <w:spacing w:val="-13"/>
              </w:rPr>
              <w:t xml:space="preserve"> </w:t>
            </w:r>
            <w:r>
              <w:rPr>
                <w:i/>
                <w:color w:val="201D1E"/>
              </w:rPr>
              <w:t>e</w:t>
            </w:r>
            <w:r>
              <w:rPr>
                <w:i/>
                <w:color w:val="201D1E"/>
                <w:spacing w:val="-14"/>
              </w:rPr>
              <w:t xml:space="preserve"> </w:t>
            </w:r>
            <w:r>
              <w:rPr>
                <w:i/>
                <w:color w:val="201D1E"/>
              </w:rPr>
              <w:t>genere;</w:t>
            </w:r>
            <w:r>
              <w:rPr>
                <w:i/>
                <w:color w:val="201D1E"/>
                <w:spacing w:val="-14"/>
              </w:rPr>
              <w:t xml:space="preserve"> </w:t>
            </w:r>
            <w:r>
              <w:rPr>
                <w:i/>
                <w:color w:val="201D1E"/>
              </w:rPr>
              <w:t>per</w:t>
            </w:r>
            <w:r>
              <w:rPr>
                <w:i/>
                <w:color w:val="201D1E"/>
                <w:spacing w:val="-11"/>
              </w:rPr>
              <w:t xml:space="preserve"> </w:t>
            </w:r>
            <w:r>
              <w:rPr>
                <w:i/>
                <w:color w:val="201D1E"/>
              </w:rPr>
              <w:t>produrre</w:t>
            </w:r>
            <w:r>
              <w:rPr>
                <w:i/>
                <w:color w:val="201D1E"/>
                <w:spacing w:val="-12"/>
              </w:rPr>
              <w:t xml:space="preserve"> </w:t>
            </w:r>
            <w:r>
              <w:rPr>
                <w:i/>
                <w:color w:val="201D1E"/>
              </w:rPr>
              <w:t>testi</w:t>
            </w:r>
            <w:r>
              <w:rPr>
                <w:i/>
                <w:color w:val="201D1E"/>
                <w:spacing w:val="-11"/>
              </w:rPr>
              <w:t xml:space="preserve"> </w:t>
            </w:r>
            <w:r>
              <w:rPr>
                <w:i/>
                <w:color w:val="201D1E"/>
              </w:rPr>
              <w:t>orali</w:t>
            </w:r>
            <w:r>
              <w:rPr>
                <w:i/>
                <w:color w:val="201D1E"/>
                <w:spacing w:val="-11"/>
              </w:rPr>
              <w:t xml:space="preserve"> </w:t>
            </w:r>
            <w:r>
              <w:rPr>
                <w:i/>
                <w:color w:val="201D1E"/>
              </w:rPr>
              <w:t>e</w:t>
            </w:r>
            <w:r>
              <w:rPr>
                <w:i/>
                <w:color w:val="201D1E"/>
                <w:spacing w:val="-14"/>
              </w:rPr>
              <w:t xml:space="preserve"> </w:t>
            </w:r>
            <w:r>
              <w:rPr>
                <w:i/>
                <w:color w:val="201D1E"/>
              </w:rPr>
              <w:t>scritti,</w:t>
            </w:r>
            <w:r>
              <w:rPr>
                <w:i/>
                <w:color w:val="201D1E"/>
                <w:spacing w:val="-9"/>
              </w:rPr>
              <w:t xml:space="preserve"> </w:t>
            </w:r>
            <w:r>
              <w:rPr>
                <w:i/>
                <w:color w:val="201D1E"/>
              </w:rPr>
              <w:t>chiari</w:t>
            </w:r>
            <w:r>
              <w:rPr>
                <w:i/>
                <w:color w:val="201D1E"/>
                <w:spacing w:val="-11"/>
              </w:rPr>
              <w:t xml:space="preserve"> </w:t>
            </w:r>
            <w:r>
              <w:rPr>
                <w:i/>
                <w:color w:val="201D1E"/>
              </w:rPr>
              <w:t>e</w:t>
            </w:r>
            <w:r>
              <w:rPr>
                <w:i/>
                <w:color w:val="201D1E"/>
                <w:spacing w:val="-12"/>
              </w:rPr>
              <w:t xml:space="preserve"> </w:t>
            </w:r>
            <w:r>
              <w:rPr>
                <w:i/>
                <w:color w:val="201D1E"/>
              </w:rPr>
              <w:t>dettagliati,</w:t>
            </w:r>
            <w:r>
              <w:rPr>
                <w:i/>
                <w:color w:val="201D1E"/>
                <w:spacing w:val="-12"/>
              </w:rPr>
              <w:t xml:space="preserve"> </w:t>
            </w:r>
            <w:r>
              <w:rPr>
                <w:i/>
                <w:color w:val="201D1E"/>
              </w:rPr>
              <w:t>di</w:t>
            </w:r>
            <w:r>
              <w:rPr>
                <w:i/>
                <w:color w:val="201D1E"/>
                <w:spacing w:val="-13"/>
              </w:rPr>
              <w:t xml:space="preserve"> </w:t>
            </w:r>
            <w:r>
              <w:rPr>
                <w:i/>
                <w:color w:val="201D1E"/>
              </w:rPr>
              <w:t>diversa tipologia e genere utilizzando il lessico specifico e un registro adeguato; per interagire in conversazioni e</w:t>
            </w:r>
            <w:r>
              <w:rPr>
                <w:i/>
                <w:color w:val="201D1E"/>
                <w:spacing w:val="-1"/>
              </w:rPr>
              <w:t xml:space="preserve"> </w:t>
            </w:r>
            <w:r>
              <w:rPr>
                <w:i/>
                <w:color w:val="201D1E"/>
              </w:rPr>
              <w:t>partecipare a</w:t>
            </w:r>
            <w:r>
              <w:rPr>
                <w:i/>
                <w:color w:val="201D1E"/>
                <w:spacing w:val="-1"/>
              </w:rPr>
              <w:t xml:space="preserve"> </w:t>
            </w:r>
            <w:r>
              <w:rPr>
                <w:i/>
                <w:color w:val="201D1E"/>
              </w:rPr>
              <w:t>discussioni utilizzando il lessico</w:t>
            </w:r>
            <w:r>
              <w:rPr>
                <w:i/>
                <w:color w:val="201D1E"/>
                <w:spacing w:val="-1"/>
              </w:rPr>
              <w:t xml:space="preserve"> </w:t>
            </w:r>
            <w:r>
              <w:rPr>
                <w:i/>
                <w:color w:val="201D1E"/>
              </w:rPr>
              <w:t>specifico</w:t>
            </w:r>
            <w:r>
              <w:rPr>
                <w:i/>
                <w:color w:val="201D1E"/>
                <w:spacing w:val="-1"/>
              </w:rPr>
              <w:t xml:space="preserve"> </w:t>
            </w:r>
            <w:r>
              <w:rPr>
                <w:i/>
                <w:color w:val="201D1E"/>
              </w:rPr>
              <w:t>e un</w:t>
            </w:r>
            <w:r>
              <w:rPr>
                <w:i/>
                <w:color w:val="201D1E"/>
                <w:spacing w:val="-1"/>
              </w:rPr>
              <w:t xml:space="preserve"> </w:t>
            </w:r>
            <w:r>
              <w:rPr>
                <w:i/>
                <w:color w:val="201D1E"/>
              </w:rPr>
              <w:t xml:space="preserve">registro </w:t>
            </w:r>
            <w:r>
              <w:rPr>
                <w:i/>
                <w:color w:val="201D1E"/>
                <w:spacing w:val="-2"/>
              </w:rPr>
              <w:t>adeguato.</w:t>
            </w:r>
          </w:p>
          <w:p w14:paraId="5B4FE5D6" w14:textId="77777777" w:rsidR="004C7095" w:rsidRDefault="00201EE1">
            <w:pPr>
              <w:pStyle w:val="TableParagraph"/>
              <w:numPr>
                <w:ilvl w:val="0"/>
                <w:numId w:val="4"/>
              </w:numPr>
              <w:tabs>
                <w:tab w:val="left" w:pos="784"/>
              </w:tabs>
              <w:spacing w:before="122"/>
              <w:ind w:right="46"/>
              <w:jc w:val="both"/>
              <w:rPr>
                <w:rFonts w:ascii="Wingdings" w:hAnsi="Wingdings"/>
                <w:color w:val="201D1E"/>
              </w:rPr>
            </w:pPr>
            <w:r>
              <w:rPr>
                <w:i/>
                <w:color w:val="201D1E"/>
              </w:rPr>
              <w:t>Utilizzare le reti e gli strumenti informatici in modalità avanzata in situazioni di lavoro relative al settore di riferimento, adeguando i propri comportamenti al contesto organizzativo e professionale</w:t>
            </w:r>
          </w:p>
          <w:p w14:paraId="233134DC" w14:textId="77777777" w:rsidR="004C7095" w:rsidRDefault="00201EE1">
            <w:pPr>
              <w:pStyle w:val="TableParagraph"/>
              <w:numPr>
                <w:ilvl w:val="0"/>
                <w:numId w:val="4"/>
              </w:numPr>
              <w:tabs>
                <w:tab w:val="left" w:pos="784"/>
              </w:tabs>
              <w:spacing w:before="120"/>
              <w:ind w:right="41"/>
              <w:jc w:val="both"/>
              <w:rPr>
                <w:rFonts w:ascii="Wingdings" w:hAnsi="Wingdings"/>
                <w:color w:val="201D1E"/>
              </w:rPr>
            </w:pPr>
            <w:r>
              <w:rPr>
                <w:i/>
                <w:color w:val="201D1E"/>
              </w:rPr>
              <w:t>Applicare</w:t>
            </w:r>
            <w:r>
              <w:rPr>
                <w:i/>
                <w:color w:val="201D1E"/>
                <w:spacing w:val="-9"/>
              </w:rPr>
              <w:t xml:space="preserve"> </w:t>
            </w:r>
            <w:r>
              <w:rPr>
                <w:i/>
                <w:color w:val="201D1E"/>
              </w:rPr>
              <w:t>i</w:t>
            </w:r>
            <w:r>
              <w:rPr>
                <w:i/>
                <w:color w:val="201D1E"/>
                <w:spacing w:val="-8"/>
              </w:rPr>
              <w:t xml:space="preserve"> </w:t>
            </w:r>
            <w:r>
              <w:rPr>
                <w:i/>
                <w:color w:val="201D1E"/>
              </w:rPr>
              <w:t>concetti</w:t>
            </w:r>
            <w:r>
              <w:rPr>
                <w:i/>
                <w:color w:val="201D1E"/>
                <w:spacing w:val="-8"/>
              </w:rPr>
              <w:t xml:space="preserve"> </w:t>
            </w:r>
            <w:r>
              <w:rPr>
                <w:i/>
                <w:color w:val="201D1E"/>
              </w:rPr>
              <w:t>fondamentali</w:t>
            </w:r>
            <w:r>
              <w:rPr>
                <w:i/>
                <w:color w:val="201D1E"/>
                <w:spacing w:val="-8"/>
              </w:rPr>
              <w:t xml:space="preserve"> </w:t>
            </w:r>
            <w:r>
              <w:rPr>
                <w:i/>
                <w:color w:val="201D1E"/>
              </w:rPr>
              <w:t>relativi</w:t>
            </w:r>
            <w:r>
              <w:rPr>
                <w:i/>
                <w:color w:val="201D1E"/>
                <w:spacing w:val="-6"/>
              </w:rPr>
              <w:t xml:space="preserve"> </w:t>
            </w:r>
            <w:r>
              <w:rPr>
                <w:i/>
                <w:color w:val="201D1E"/>
              </w:rPr>
              <w:t>all’organizzazione</w:t>
            </w:r>
            <w:r>
              <w:rPr>
                <w:i/>
                <w:color w:val="201D1E"/>
                <w:spacing w:val="-9"/>
              </w:rPr>
              <w:t xml:space="preserve"> </w:t>
            </w:r>
            <w:r>
              <w:rPr>
                <w:i/>
                <w:color w:val="201D1E"/>
              </w:rPr>
              <w:t>aziendale</w:t>
            </w:r>
            <w:r>
              <w:rPr>
                <w:i/>
                <w:color w:val="201D1E"/>
                <w:spacing w:val="-6"/>
              </w:rPr>
              <w:t xml:space="preserve"> </w:t>
            </w:r>
            <w:r>
              <w:rPr>
                <w:i/>
                <w:color w:val="201D1E"/>
              </w:rPr>
              <w:t>e</w:t>
            </w:r>
            <w:r>
              <w:rPr>
                <w:i/>
                <w:color w:val="201D1E"/>
                <w:spacing w:val="-9"/>
              </w:rPr>
              <w:t xml:space="preserve"> </w:t>
            </w:r>
            <w:r>
              <w:rPr>
                <w:i/>
                <w:color w:val="201D1E"/>
              </w:rPr>
              <w:t>alla</w:t>
            </w:r>
            <w:r>
              <w:rPr>
                <w:i/>
                <w:color w:val="201D1E"/>
                <w:spacing w:val="-5"/>
              </w:rPr>
              <w:t xml:space="preserve"> </w:t>
            </w:r>
            <w:r>
              <w:rPr>
                <w:i/>
                <w:color w:val="201D1E"/>
              </w:rPr>
              <w:t>produzione di beni e servizi per la soluzione di casi aziendali relativi al settore professionale di riferimento anche utilizzando documentazione tecnica e tecniche elementari di analisi statistica e matematica</w:t>
            </w:r>
          </w:p>
          <w:p w14:paraId="31C5A7E6" w14:textId="77777777" w:rsidR="004C7095" w:rsidRDefault="00201EE1">
            <w:pPr>
              <w:pStyle w:val="TableParagraph"/>
              <w:numPr>
                <w:ilvl w:val="0"/>
                <w:numId w:val="4"/>
              </w:numPr>
              <w:tabs>
                <w:tab w:val="left" w:pos="783"/>
              </w:tabs>
              <w:spacing w:before="121" w:line="233" w:lineRule="exact"/>
              <w:ind w:left="783" w:hanging="359"/>
              <w:jc w:val="both"/>
              <w:rPr>
                <w:rFonts w:ascii="Wingdings" w:hAnsi="Wingdings"/>
                <w:color w:val="201D1E"/>
              </w:rPr>
            </w:pPr>
            <w:r>
              <w:rPr>
                <w:i/>
                <w:color w:val="201D1E"/>
              </w:rPr>
              <w:t>Utilizzare</w:t>
            </w:r>
            <w:r>
              <w:rPr>
                <w:i/>
                <w:color w:val="201D1E"/>
                <w:spacing w:val="-11"/>
              </w:rPr>
              <w:t xml:space="preserve"> </w:t>
            </w:r>
            <w:r>
              <w:rPr>
                <w:i/>
                <w:color w:val="201D1E"/>
              </w:rPr>
              <w:t>in</w:t>
            </w:r>
            <w:r>
              <w:rPr>
                <w:i/>
                <w:color w:val="201D1E"/>
                <w:spacing w:val="-8"/>
              </w:rPr>
              <w:t xml:space="preserve"> </w:t>
            </w:r>
            <w:r>
              <w:rPr>
                <w:i/>
                <w:color w:val="201D1E"/>
              </w:rPr>
              <w:t>modo</w:t>
            </w:r>
            <w:r>
              <w:rPr>
                <w:i/>
                <w:color w:val="201D1E"/>
                <w:spacing w:val="-8"/>
              </w:rPr>
              <w:t xml:space="preserve"> </w:t>
            </w:r>
            <w:r>
              <w:rPr>
                <w:i/>
                <w:color w:val="201D1E"/>
              </w:rPr>
              <w:t>avanzato</w:t>
            </w:r>
            <w:r>
              <w:rPr>
                <w:i/>
                <w:color w:val="201D1E"/>
                <w:spacing w:val="-6"/>
              </w:rPr>
              <w:t xml:space="preserve"> </w:t>
            </w:r>
            <w:r>
              <w:rPr>
                <w:i/>
                <w:color w:val="201D1E"/>
              </w:rPr>
              <w:t>gli</w:t>
            </w:r>
            <w:r>
              <w:rPr>
                <w:i/>
                <w:color w:val="201D1E"/>
                <w:spacing w:val="-8"/>
              </w:rPr>
              <w:t xml:space="preserve"> </w:t>
            </w:r>
            <w:r>
              <w:rPr>
                <w:i/>
                <w:color w:val="201D1E"/>
              </w:rPr>
              <w:t>strumenti</w:t>
            </w:r>
            <w:r>
              <w:rPr>
                <w:i/>
                <w:color w:val="201D1E"/>
                <w:spacing w:val="-7"/>
              </w:rPr>
              <w:t xml:space="preserve"> </w:t>
            </w:r>
            <w:r>
              <w:rPr>
                <w:i/>
                <w:color w:val="201D1E"/>
              </w:rPr>
              <w:t>tecno-logici</w:t>
            </w:r>
            <w:r>
              <w:rPr>
                <w:i/>
                <w:color w:val="201D1E"/>
                <w:spacing w:val="-7"/>
              </w:rPr>
              <w:t xml:space="preserve"> </w:t>
            </w:r>
            <w:r>
              <w:rPr>
                <w:i/>
                <w:color w:val="201D1E"/>
              </w:rPr>
              <w:t>avendo</w:t>
            </w:r>
            <w:r>
              <w:rPr>
                <w:i/>
                <w:color w:val="201D1E"/>
                <w:spacing w:val="-9"/>
              </w:rPr>
              <w:t xml:space="preserve"> </w:t>
            </w:r>
            <w:r>
              <w:rPr>
                <w:i/>
                <w:color w:val="201D1E"/>
              </w:rPr>
              <w:t>cura</w:t>
            </w:r>
            <w:r>
              <w:rPr>
                <w:i/>
                <w:color w:val="201D1E"/>
                <w:spacing w:val="-6"/>
              </w:rPr>
              <w:t xml:space="preserve"> </w:t>
            </w:r>
            <w:r>
              <w:rPr>
                <w:i/>
                <w:color w:val="201D1E"/>
              </w:rPr>
              <w:t>della</w:t>
            </w:r>
            <w:r>
              <w:rPr>
                <w:i/>
                <w:color w:val="201D1E"/>
                <w:spacing w:val="-8"/>
              </w:rPr>
              <w:t xml:space="preserve"> </w:t>
            </w:r>
            <w:r>
              <w:rPr>
                <w:i/>
                <w:color w:val="201D1E"/>
              </w:rPr>
              <w:t>sicurezza,</w:t>
            </w:r>
            <w:r>
              <w:rPr>
                <w:i/>
                <w:color w:val="201D1E"/>
                <w:spacing w:val="-6"/>
              </w:rPr>
              <w:t xml:space="preserve"> </w:t>
            </w:r>
            <w:r>
              <w:rPr>
                <w:i/>
                <w:color w:val="201D1E"/>
                <w:spacing w:val="-2"/>
              </w:rPr>
              <w:t>della</w:t>
            </w:r>
          </w:p>
        </w:tc>
      </w:tr>
    </w:tbl>
    <w:p w14:paraId="1BDBB436" w14:textId="77777777" w:rsidR="004C7095" w:rsidRDefault="004C7095">
      <w:pPr>
        <w:spacing w:line="233" w:lineRule="exact"/>
        <w:jc w:val="both"/>
        <w:rPr>
          <w:rFonts w:ascii="Wingdings" w:hAnsi="Wingdings"/>
        </w:rPr>
        <w:sectPr w:rsidR="004C7095">
          <w:type w:val="continuous"/>
          <w:pgSz w:w="11910" w:h="16840"/>
          <w:pgMar w:top="960" w:right="440" w:bottom="280" w:left="440" w:header="720" w:footer="720" w:gutter="0"/>
          <w:cols w:space="720"/>
        </w:sectPr>
      </w:pPr>
    </w:p>
    <w:tbl>
      <w:tblPr>
        <w:tblStyle w:val="TableNormal"/>
        <w:tblW w:w="0" w:type="auto"/>
        <w:tblInd w:w="1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127"/>
        <w:gridCol w:w="8649"/>
      </w:tblGrid>
      <w:tr w:rsidR="004C7095" w14:paraId="79A75DD7" w14:textId="77777777">
        <w:trPr>
          <w:trHeight w:val="4024"/>
        </w:trPr>
        <w:tc>
          <w:tcPr>
            <w:tcW w:w="2127" w:type="dxa"/>
            <w:shd w:val="clear" w:color="auto" w:fill="FFF1CC"/>
          </w:tcPr>
          <w:p w14:paraId="569D2AE5" w14:textId="77777777" w:rsidR="004C7095" w:rsidRDefault="004C7095">
            <w:pPr>
              <w:pStyle w:val="TableParagraph"/>
            </w:pPr>
          </w:p>
        </w:tc>
        <w:tc>
          <w:tcPr>
            <w:tcW w:w="8649" w:type="dxa"/>
          </w:tcPr>
          <w:p w14:paraId="668384A1" w14:textId="77777777" w:rsidR="004C7095" w:rsidRDefault="00201EE1">
            <w:pPr>
              <w:pStyle w:val="TableParagraph"/>
              <w:spacing w:before="12"/>
              <w:ind w:left="784" w:right="44"/>
              <w:jc w:val="both"/>
              <w:rPr>
                <w:i/>
              </w:rPr>
            </w:pPr>
            <w:r>
              <w:rPr>
                <w:i/>
                <w:color w:val="201D1E"/>
              </w:rPr>
              <w:t xml:space="preserve">tutela della salute nei luoghi di lavoro, della dignità del-la persona, dell’ambiente e del territorio, rispettando le normative specifiche dell’area professionale </w:t>
            </w:r>
            <w:proofErr w:type="gramStart"/>
            <w:r>
              <w:rPr>
                <w:i/>
                <w:color w:val="201D1E"/>
              </w:rPr>
              <w:t>ed</w:t>
            </w:r>
            <w:proofErr w:type="gramEnd"/>
            <w:r>
              <w:rPr>
                <w:i/>
                <w:color w:val="201D1E"/>
              </w:rPr>
              <w:t xml:space="preserve"> adottando comportamenti adeguati al contesto.</w:t>
            </w:r>
          </w:p>
          <w:p w14:paraId="5E8414D7" w14:textId="77777777" w:rsidR="004C7095" w:rsidRDefault="00201EE1">
            <w:pPr>
              <w:pStyle w:val="TableParagraph"/>
              <w:numPr>
                <w:ilvl w:val="0"/>
                <w:numId w:val="3"/>
              </w:numPr>
              <w:tabs>
                <w:tab w:val="left" w:pos="784"/>
              </w:tabs>
              <w:spacing w:before="123"/>
              <w:rPr>
                <w:i/>
              </w:rPr>
            </w:pPr>
            <w:r>
              <w:rPr>
                <w:i/>
                <w:color w:val="201D1E"/>
              </w:rPr>
              <w:t>Riconoscere</w:t>
            </w:r>
            <w:r>
              <w:rPr>
                <w:i/>
                <w:color w:val="201D1E"/>
                <w:spacing w:val="-9"/>
              </w:rPr>
              <w:t xml:space="preserve"> </w:t>
            </w:r>
            <w:r>
              <w:rPr>
                <w:i/>
                <w:color w:val="201D1E"/>
              </w:rPr>
              <w:t>le</w:t>
            </w:r>
            <w:r>
              <w:rPr>
                <w:i/>
                <w:color w:val="201D1E"/>
                <w:spacing w:val="-4"/>
              </w:rPr>
              <w:t xml:space="preserve"> </w:t>
            </w:r>
            <w:r>
              <w:rPr>
                <w:i/>
                <w:color w:val="201D1E"/>
              </w:rPr>
              <w:t>condizioni</w:t>
            </w:r>
            <w:r>
              <w:rPr>
                <w:i/>
                <w:color w:val="201D1E"/>
                <w:spacing w:val="-3"/>
              </w:rPr>
              <w:t xml:space="preserve"> </w:t>
            </w:r>
            <w:r>
              <w:rPr>
                <w:i/>
                <w:color w:val="201D1E"/>
              </w:rPr>
              <w:t>di</w:t>
            </w:r>
            <w:r>
              <w:rPr>
                <w:i/>
                <w:color w:val="201D1E"/>
                <w:spacing w:val="-4"/>
              </w:rPr>
              <w:t xml:space="preserve"> </w:t>
            </w:r>
            <w:r>
              <w:rPr>
                <w:i/>
                <w:color w:val="201D1E"/>
              </w:rPr>
              <w:t>esercizio</w:t>
            </w:r>
            <w:r>
              <w:rPr>
                <w:i/>
                <w:color w:val="201D1E"/>
                <w:spacing w:val="-4"/>
              </w:rPr>
              <w:t xml:space="preserve"> </w:t>
            </w:r>
            <w:r>
              <w:rPr>
                <w:i/>
                <w:color w:val="201D1E"/>
              </w:rPr>
              <w:t>degli</w:t>
            </w:r>
            <w:r>
              <w:rPr>
                <w:i/>
                <w:color w:val="201D1E"/>
                <w:spacing w:val="-4"/>
              </w:rPr>
              <w:t xml:space="preserve"> </w:t>
            </w:r>
            <w:r>
              <w:rPr>
                <w:i/>
                <w:color w:val="201D1E"/>
              </w:rPr>
              <w:t>impianti</w:t>
            </w:r>
            <w:r>
              <w:rPr>
                <w:i/>
                <w:color w:val="201D1E"/>
                <w:spacing w:val="-3"/>
              </w:rPr>
              <w:t xml:space="preserve"> </w:t>
            </w:r>
            <w:r>
              <w:rPr>
                <w:i/>
                <w:color w:val="201D1E"/>
              </w:rPr>
              <w:t>anche</w:t>
            </w:r>
            <w:r>
              <w:rPr>
                <w:i/>
                <w:color w:val="201D1E"/>
                <w:spacing w:val="-4"/>
              </w:rPr>
              <w:t xml:space="preserve"> </w:t>
            </w:r>
            <w:r>
              <w:rPr>
                <w:i/>
                <w:color w:val="201D1E"/>
                <w:spacing w:val="-2"/>
              </w:rPr>
              <w:t>complessi.</w:t>
            </w:r>
          </w:p>
          <w:p w14:paraId="0C205BB8" w14:textId="77777777" w:rsidR="004C7095" w:rsidRDefault="00201EE1">
            <w:pPr>
              <w:pStyle w:val="TableParagraph"/>
              <w:numPr>
                <w:ilvl w:val="0"/>
                <w:numId w:val="3"/>
              </w:numPr>
              <w:tabs>
                <w:tab w:val="left" w:pos="784"/>
              </w:tabs>
              <w:spacing w:before="119"/>
              <w:ind w:right="49"/>
              <w:rPr>
                <w:i/>
              </w:rPr>
            </w:pPr>
            <w:r>
              <w:rPr>
                <w:i/>
                <w:color w:val="201D1E"/>
              </w:rPr>
              <w:t>Pianificare ed</w:t>
            </w:r>
            <w:r>
              <w:rPr>
                <w:i/>
                <w:color w:val="201D1E"/>
                <w:spacing w:val="-1"/>
              </w:rPr>
              <w:t xml:space="preserve"> </w:t>
            </w:r>
            <w:r>
              <w:rPr>
                <w:i/>
                <w:color w:val="201D1E"/>
              </w:rPr>
              <w:t>organizzare</w:t>
            </w:r>
            <w:r>
              <w:rPr>
                <w:i/>
                <w:color w:val="201D1E"/>
                <w:spacing w:val="-3"/>
              </w:rPr>
              <w:t xml:space="preserve"> </w:t>
            </w:r>
            <w:r>
              <w:rPr>
                <w:i/>
                <w:color w:val="201D1E"/>
              </w:rPr>
              <w:t>le principali attività di apparati,</w:t>
            </w:r>
            <w:r>
              <w:rPr>
                <w:i/>
                <w:color w:val="201D1E"/>
                <w:spacing w:val="-1"/>
              </w:rPr>
              <w:t xml:space="preserve"> </w:t>
            </w:r>
            <w:r>
              <w:rPr>
                <w:i/>
                <w:color w:val="201D1E"/>
              </w:rPr>
              <w:t xml:space="preserve">impianti e dispositivi anche </w:t>
            </w:r>
            <w:r>
              <w:rPr>
                <w:i/>
                <w:color w:val="201D1E"/>
                <w:spacing w:val="-2"/>
              </w:rPr>
              <w:t>complessi.</w:t>
            </w:r>
          </w:p>
          <w:p w14:paraId="506B4CA1" w14:textId="77777777" w:rsidR="004C7095" w:rsidRDefault="00201EE1">
            <w:pPr>
              <w:pStyle w:val="TableParagraph"/>
              <w:numPr>
                <w:ilvl w:val="0"/>
                <w:numId w:val="3"/>
              </w:numPr>
              <w:tabs>
                <w:tab w:val="left" w:pos="784"/>
              </w:tabs>
              <w:spacing w:before="120"/>
              <w:rPr>
                <w:i/>
              </w:rPr>
            </w:pPr>
            <w:r>
              <w:rPr>
                <w:i/>
                <w:color w:val="201D1E"/>
              </w:rPr>
              <w:t>Approntare</w:t>
            </w:r>
            <w:r>
              <w:rPr>
                <w:i/>
                <w:color w:val="201D1E"/>
                <w:spacing w:val="-9"/>
              </w:rPr>
              <w:t xml:space="preserve"> </w:t>
            </w:r>
            <w:r>
              <w:rPr>
                <w:i/>
                <w:color w:val="201D1E"/>
              </w:rPr>
              <w:t>materiali,</w:t>
            </w:r>
            <w:r>
              <w:rPr>
                <w:i/>
                <w:color w:val="201D1E"/>
                <w:spacing w:val="-7"/>
              </w:rPr>
              <w:t xml:space="preserve"> </w:t>
            </w:r>
            <w:r>
              <w:rPr>
                <w:i/>
                <w:color w:val="201D1E"/>
              </w:rPr>
              <w:t>attrezzi</w:t>
            </w:r>
            <w:r>
              <w:rPr>
                <w:i/>
                <w:color w:val="201D1E"/>
                <w:spacing w:val="-6"/>
              </w:rPr>
              <w:t xml:space="preserve"> </w:t>
            </w:r>
            <w:r>
              <w:rPr>
                <w:i/>
                <w:color w:val="201D1E"/>
              </w:rPr>
              <w:t>e</w:t>
            </w:r>
            <w:r>
              <w:rPr>
                <w:i/>
                <w:color w:val="201D1E"/>
                <w:spacing w:val="-6"/>
              </w:rPr>
              <w:t xml:space="preserve"> </w:t>
            </w:r>
            <w:r>
              <w:rPr>
                <w:i/>
                <w:color w:val="201D1E"/>
              </w:rPr>
              <w:t>strumenti</w:t>
            </w:r>
            <w:r>
              <w:rPr>
                <w:i/>
                <w:color w:val="201D1E"/>
                <w:spacing w:val="-6"/>
              </w:rPr>
              <w:t xml:space="preserve"> </w:t>
            </w:r>
            <w:r>
              <w:rPr>
                <w:i/>
                <w:color w:val="201D1E"/>
              </w:rPr>
              <w:t>di</w:t>
            </w:r>
            <w:r>
              <w:rPr>
                <w:i/>
                <w:color w:val="201D1E"/>
                <w:spacing w:val="-6"/>
              </w:rPr>
              <w:t xml:space="preserve"> </w:t>
            </w:r>
            <w:r>
              <w:rPr>
                <w:i/>
                <w:color w:val="201D1E"/>
              </w:rPr>
              <w:t>lavoro</w:t>
            </w:r>
            <w:r>
              <w:rPr>
                <w:i/>
                <w:color w:val="201D1E"/>
                <w:spacing w:val="-6"/>
              </w:rPr>
              <w:t xml:space="preserve"> </w:t>
            </w:r>
            <w:r>
              <w:rPr>
                <w:i/>
                <w:color w:val="201D1E"/>
              </w:rPr>
              <w:t>necessari</w:t>
            </w:r>
            <w:r>
              <w:rPr>
                <w:i/>
                <w:color w:val="201D1E"/>
                <w:spacing w:val="-5"/>
              </w:rPr>
              <w:t xml:space="preserve"> </w:t>
            </w:r>
            <w:r>
              <w:rPr>
                <w:i/>
                <w:color w:val="201D1E"/>
              </w:rPr>
              <w:t>alle</w:t>
            </w:r>
            <w:r>
              <w:rPr>
                <w:i/>
                <w:color w:val="201D1E"/>
                <w:spacing w:val="-3"/>
              </w:rPr>
              <w:t xml:space="preserve"> </w:t>
            </w:r>
            <w:r>
              <w:rPr>
                <w:i/>
                <w:color w:val="201D1E"/>
              </w:rPr>
              <w:t>diverse</w:t>
            </w:r>
            <w:r>
              <w:rPr>
                <w:i/>
                <w:color w:val="201D1E"/>
                <w:spacing w:val="-6"/>
              </w:rPr>
              <w:t xml:space="preserve"> </w:t>
            </w:r>
            <w:r>
              <w:rPr>
                <w:i/>
                <w:color w:val="201D1E"/>
              </w:rPr>
              <w:t>fasi</w:t>
            </w:r>
            <w:r>
              <w:rPr>
                <w:i/>
                <w:color w:val="201D1E"/>
                <w:spacing w:val="-5"/>
              </w:rPr>
              <w:t xml:space="preserve"> </w:t>
            </w:r>
            <w:r>
              <w:rPr>
                <w:i/>
                <w:color w:val="201D1E"/>
              </w:rPr>
              <w:t>di</w:t>
            </w:r>
            <w:r>
              <w:rPr>
                <w:i/>
                <w:color w:val="201D1E"/>
                <w:spacing w:val="-6"/>
              </w:rPr>
              <w:t xml:space="preserve"> </w:t>
            </w:r>
            <w:r>
              <w:rPr>
                <w:i/>
                <w:color w:val="201D1E"/>
                <w:spacing w:val="-2"/>
              </w:rPr>
              <w:t>attività.</w:t>
            </w:r>
          </w:p>
          <w:p w14:paraId="3F678B77" w14:textId="77777777" w:rsidR="004C7095" w:rsidRDefault="00201EE1">
            <w:pPr>
              <w:pStyle w:val="TableParagraph"/>
              <w:numPr>
                <w:ilvl w:val="0"/>
                <w:numId w:val="3"/>
              </w:numPr>
              <w:tabs>
                <w:tab w:val="left" w:pos="784"/>
              </w:tabs>
              <w:spacing w:before="119"/>
              <w:ind w:right="48"/>
              <w:rPr>
                <w:i/>
              </w:rPr>
            </w:pPr>
            <w:r>
              <w:rPr>
                <w:i/>
                <w:color w:val="201D1E"/>
              </w:rPr>
              <w:t>Utilizzare correttamente nei contesti operativi metodi e strumenti di misura, controllo e diagnosi (anche digitali) propri dell’attività di manutenzione considerata.</w:t>
            </w:r>
          </w:p>
          <w:p w14:paraId="025E18F2" w14:textId="77777777" w:rsidR="004C7095" w:rsidRDefault="00201EE1">
            <w:pPr>
              <w:pStyle w:val="TableParagraph"/>
              <w:numPr>
                <w:ilvl w:val="0"/>
                <w:numId w:val="3"/>
              </w:numPr>
              <w:tabs>
                <w:tab w:val="left" w:pos="784"/>
              </w:tabs>
              <w:spacing w:before="121"/>
              <w:ind w:right="41"/>
              <w:rPr>
                <w:i/>
              </w:rPr>
            </w:pPr>
            <w:r>
              <w:rPr>
                <w:i/>
                <w:color w:val="201D1E"/>
              </w:rPr>
              <w:t>Compilare</w:t>
            </w:r>
            <w:r>
              <w:rPr>
                <w:i/>
                <w:color w:val="201D1E"/>
                <w:spacing w:val="38"/>
              </w:rPr>
              <w:t xml:space="preserve"> </w:t>
            </w:r>
            <w:r>
              <w:rPr>
                <w:i/>
                <w:color w:val="201D1E"/>
              </w:rPr>
              <w:t>registri</w:t>
            </w:r>
            <w:r>
              <w:rPr>
                <w:i/>
                <w:color w:val="201D1E"/>
                <w:spacing w:val="39"/>
              </w:rPr>
              <w:t xml:space="preserve"> </w:t>
            </w:r>
            <w:r>
              <w:rPr>
                <w:i/>
                <w:color w:val="201D1E"/>
              </w:rPr>
              <w:t>di</w:t>
            </w:r>
            <w:r>
              <w:rPr>
                <w:i/>
                <w:color w:val="201D1E"/>
                <w:spacing w:val="38"/>
              </w:rPr>
              <w:t xml:space="preserve"> </w:t>
            </w:r>
            <w:r>
              <w:rPr>
                <w:i/>
                <w:color w:val="201D1E"/>
              </w:rPr>
              <w:t>manutenzione</w:t>
            </w:r>
            <w:r>
              <w:rPr>
                <w:i/>
                <w:color w:val="201D1E"/>
                <w:spacing w:val="38"/>
              </w:rPr>
              <w:t xml:space="preserve"> </w:t>
            </w:r>
            <w:r>
              <w:rPr>
                <w:i/>
                <w:color w:val="201D1E"/>
              </w:rPr>
              <w:t>e</w:t>
            </w:r>
            <w:r>
              <w:rPr>
                <w:i/>
                <w:color w:val="201D1E"/>
                <w:spacing w:val="35"/>
              </w:rPr>
              <w:t xml:space="preserve"> </w:t>
            </w:r>
            <w:r>
              <w:rPr>
                <w:i/>
                <w:color w:val="201D1E"/>
              </w:rPr>
              <w:t>degli</w:t>
            </w:r>
            <w:r>
              <w:rPr>
                <w:i/>
                <w:color w:val="201D1E"/>
                <w:spacing w:val="36"/>
              </w:rPr>
              <w:t xml:space="preserve"> </w:t>
            </w:r>
            <w:r>
              <w:rPr>
                <w:i/>
                <w:color w:val="201D1E"/>
              </w:rPr>
              <w:t>interventi</w:t>
            </w:r>
            <w:r>
              <w:rPr>
                <w:i/>
                <w:color w:val="201D1E"/>
                <w:spacing w:val="38"/>
              </w:rPr>
              <w:t xml:space="preserve"> </w:t>
            </w:r>
            <w:r>
              <w:rPr>
                <w:i/>
                <w:color w:val="201D1E"/>
              </w:rPr>
              <w:t>effettuati</w:t>
            </w:r>
            <w:r>
              <w:rPr>
                <w:i/>
                <w:color w:val="201D1E"/>
                <w:spacing w:val="38"/>
              </w:rPr>
              <w:t xml:space="preserve"> </w:t>
            </w:r>
            <w:r>
              <w:rPr>
                <w:i/>
                <w:color w:val="201D1E"/>
              </w:rPr>
              <w:t>e</w:t>
            </w:r>
            <w:r>
              <w:rPr>
                <w:i/>
                <w:color w:val="201D1E"/>
                <w:spacing w:val="35"/>
              </w:rPr>
              <w:t xml:space="preserve"> </w:t>
            </w:r>
            <w:r>
              <w:rPr>
                <w:i/>
                <w:color w:val="201D1E"/>
              </w:rPr>
              <w:t>la</w:t>
            </w:r>
            <w:r>
              <w:rPr>
                <w:i/>
                <w:color w:val="201D1E"/>
                <w:spacing w:val="35"/>
              </w:rPr>
              <w:t xml:space="preserve"> </w:t>
            </w:r>
            <w:r>
              <w:rPr>
                <w:i/>
                <w:color w:val="201D1E"/>
              </w:rPr>
              <w:t xml:space="preserve">documentazione </w:t>
            </w:r>
            <w:r>
              <w:rPr>
                <w:i/>
                <w:color w:val="201D1E"/>
                <w:spacing w:val="-2"/>
              </w:rPr>
              <w:t>tecnica.</w:t>
            </w:r>
          </w:p>
          <w:p w14:paraId="6EEF9EAE" w14:textId="77777777" w:rsidR="004C7095" w:rsidRDefault="00201EE1">
            <w:pPr>
              <w:pStyle w:val="TableParagraph"/>
              <w:numPr>
                <w:ilvl w:val="0"/>
                <w:numId w:val="3"/>
              </w:numPr>
              <w:tabs>
                <w:tab w:val="left" w:pos="784"/>
              </w:tabs>
              <w:spacing w:before="103" w:line="252" w:lineRule="exact"/>
              <w:ind w:right="49"/>
              <w:rPr>
                <w:i/>
              </w:rPr>
            </w:pPr>
            <w:r>
              <w:rPr>
                <w:i/>
                <w:color w:val="201D1E"/>
              </w:rPr>
              <w:t>Smontare, sostituire e rimontare componenti e semplici apparecchiature, applicando le procedure di Sicurezza.</w:t>
            </w:r>
          </w:p>
        </w:tc>
      </w:tr>
      <w:tr w:rsidR="004C7095" w14:paraId="186BFC5C" w14:textId="77777777">
        <w:trPr>
          <w:trHeight w:val="566"/>
        </w:trPr>
        <w:tc>
          <w:tcPr>
            <w:tcW w:w="2127" w:type="dxa"/>
            <w:shd w:val="clear" w:color="auto" w:fill="FFF1CC"/>
          </w:tcPr>
          <w:p w14:paraId="24C7EFC7" w14:textId="77777777" w:rsidR="004C7095" w:rsidRDefault="00201EE1">
            <w:pPr>
              <w:pStyle w:val="TableParagraph"/>
              <w:spacing w:line="270" w:lineRule="atLeast"/>
              <w:ind w:left="282" w:right="114" w:hanging="219"/>
              <w:rPr>
                <w:b/>
                <w:sz w:val="24"/>
              </w:rPr>
            </w:pPr>
            <w:r>
              <w:rPr>
                <w:b/>
                <w:color w:val="201D1E"/>
                <w:sz w:val="24"/>
              </w:rPr>
              <w:t xml:space="preserve">7. Monte ore </w:t>
            </w:r>
            <w:r>
              <w:rPr>
                <w:b/>
                <w:color w:val="201D1E"/>
                <w:spacing w:val="-2"/>
                <w:sz w:val="24"/>
              </w:rPr>
              <w:t>complessivo</w:t>
            </w:r>
          </w:p>
        </w:tc>
        <w:tc>
          <w:tcPr>
            <w:tcW w:w="8649" w:type="dxa"/>
          </w:tcPr>
          <w:p w14:paraId="254663B6" w14:textId="77777777" w:rsidR="004C7095" w:rsidRDefault="00201EE1">
            <w:pPr>
              <w:pStyle w:val="TableParagraph"/>
              <w:spacing w:before="164"/>
              <w:ind w:left="133"/>
              <w:rPr>
                <w:i/>
              </w:rPr>
            </w:pPr>
            <w:r>
              <w:rPr>
                <w:i/>
              </w:rPr>
              <w:t xml:space="preserve">30 </w:t>
            </w:r>
            <w:r>
              <w:rPr>
                <w:i/>
                <w:spacing w:val="-5"/>
              </w:rPr>
              <w:t>ore</w:t>
            </w:r>
          </w:p>
        </w:tc>
      </w:tr>
      <w:tr w:rsidR="004C7095" w14:paraId="3FCB2417" w14:textId="77777777">
        <w:trPr>
          <w:trHeight w:val="7319"/>
        </w:trPr>
        <w:tc>
          <w:tcPr>
            <w:tcW w:w="2127" w:type="dxa"/>
            <w:shd w:val="clear" w:color="auto" w:fill="FFF1CC"/>
          </w:tcPr>
          <w:p w14:paraId="01BD1497" w14:textId="77777777" w:rsidR="004C7095" w:rsidRDefault="004C7095">
            <w:pPr>
              <w:pStyle w:val="TableParagraph"/>
              <w:rPr>
                <w:b/>
                <w:sz w:val="24"/>
              </w:rPr>
            </w:pPr>
          </w:p>
          <w:p w14:paraId="4DCB9D0D" w14:textId="77777777" w:rsidR="004C7095" w:rsidRDefault="004C7095">
            <w:pPr>
              <w:pStyle w:val="TableParagraph"/>
              <w:rPr>
                <w:b/>
                <w:sz w:val="24"/>
              </w:rPr>
            </w:pPr>
          </w:p>
          <w:p w14:paraId="1754DE69" w14:textId="77777777" w:rsidR="004C7095" w:rsidRDefault="004C7095">
            <w:pPr>
              <w:pStyle w:val="TableParagraph"/>
              <w:rPr>
                <w:b/>
                <w:sz w:val="24"/>
              </w:rPr>
            </w:pPr>
          </w:p>
          <w:p w14:paraId="2DE50EBA" w14:textId="77777777" w:rsidR="004C7095" w:rsidRDefault="004C7095">
            <w:pPr>
              <w:pStyle w:val="TableParagraph"/>
              <w:rPr>
                <w:b/>
                <w:sz w:val="24"/>
              </w:rPr>
            </w:pPr>
          </w:p>
          <w:p w14:paraId="4772D255" w14:textId="77777777" w:rsidR="004C7095" w:rsidRDefault="004C7095">
            <w:pPr>
              <w:pStyle w:val="TableParagraph"/>
              <w:rPr>
                <w:b/>
                <w:sz w:val="24"/>
              </w:rPr>
            </w:pPr>
          </w:p>
          <w:p w14:paraId="1AFBDBC6" w14:textId="77777777" w:rsidR="004C7095" w:rsidRDefault="004C7095">
            <w:pPr>
              <w:pStyle w:val="TableParagraph"/>
              <w:rPr>
                <w:b/>
                <w:sz w:val="24"/>
              </w:rPr>
            </w:pPr>
          </w:p>
          <w:p w14:paraId="4B2B0D0D" w14:textId="77777777" w:rsidR="004C7095" w:rsidRDefault="004C7095">
            <w:pPr>
              <w:pStyle w:val="TableParagraph"/>
              <w:rPr>
                <w:b/>
                <w:sz w:val="24"/>
              </w:rPr>
            </w:pPr>
          </w:p>
          <w:p w14:paraId="4DA0888F" w14:textId="77777777" w:rsidR="004C7095" w:rsidRDefault="004C7095">
            <w:pPr>
              <w:pStyle w:val="TableParagraph"/>
              <w:rPr>
                <w:b/>
                <w:sz w:val="24"/>
              </w:rPr>
            </w:pPr>
          </w:p>
          <w:p w14:paraId="22A3B1D0" w14:textId="77777777" w:rsidR="004C7095" w:rsidRDefault="004C7095">
            <w:pPr>
              <w:pStyle w:val="TableParagraph"/>
              <w:rPr>
                <w:b/>
                <w:sz w:val="24"/>
              </w:rPr>
            </w:pPr>
          </w:p>
          <w:p w14:paraId="7CE9468F" w14:textId="77777777" w:rsidR="004C7095" w:rsidRDefault="004C7095">
            <w:pPr>
              <w:pStyle w:val="TableParagraph"/>
              <w:rPr>
                <w:b/>
                <w:sz w:val="24"/>
              </w:rPr>
            </w:pPr>
          </w:p>
          <w:p w14:paraId="1C44DF87" w14:textId="77777777" w:rsidR="004C7095" w:rsidRDefault="004C7095">
            <w:pPr>
              <w:pStyle w:val="TableParagraph"/>
              <w:spacing w:before="217"/>
              <w:rPr>
                <w:b/>
                <w:sz w:val="24"/>
              </w:rPr>
            </w:pPr>
          </w:p>
          <w:p w14:paraId="193FF006" w14:textId="77777777" w:rsidR="004C7095" w:rsidRDefault="00201EE1">
            <w:pPr>
              <w:pStyle w:val="TableParagraph"/>
              <w:ind w:left="282" w:right="474" w:hanging="219"/>
              <w:rPr>
                <w:b/>
                <w:sz w:val="24"/>
              </w:rPr>
            </w:pPr>
            <w:r>
              <w:rPr>
                <w:b/>
                <w:color w:val="201D1E"/>
                <w:sz w:val="24"/>
              </w:rPr>
              <w:t>8.</w:t>
            </w:r>
            <w:r>
              <w:rPr>
                <w:b/>
                <w:color w:val="201D1E"/>
                <w:spacing w:val="-15"/>
                <w:sz w:val="24"/>
              </w:rPr>
              <w:t xml:space="preserve"> </w:t>
            </w:r>
            <w:r>
              <w:rPr>
                <w:b/>
                <w:color w:val="201D1E"/>
                <w:sz w:val="24"/>
              </w:rPr>
              <w:t>Attività</w:t>
            </w:r>
            <w:r>
              <w:rPr>
                <w:b/>
                <w:color w:val="201D1E"/>
                <w:spacing w:val="-15"/>
                <w:sz w:val="24"/>
              </w:rPr>
              <w:t xml:space="preserve"> </w:t>
            </w:r>
            <w:r>
              <w:rPr>
                <w:b/>
                <w:color w:val="201D1E"/>
                <w:sz w:val="24"/>
              </w:rPr>
              <w:t xml:space="preserve">degli </w:t>
            </w:r>
            <w:r>
              <w:rPr>
                <w:b/>
                <w:color w:val="201D1E"/>
                <w:spacing w:val="-2"/>
                <w:sz w:val="24"/>
              </w:rPr>
              <w:t>studenti</w:t>
            </w:r>
          </w:p>
        </w:tc>
        <w:tc>
          <w:tcPr>
            <w:tcW w:w="8649" w:type="dxa"/>
          </w:tcPr>
          <w:p w14:paraId="44E7CF93" w14:textId="77777777" w:rsidR="004C7095" w:rsidRDefault="00201EE1">
            <w:pPr>
              <w:pStyle w:val="TableParagraph"/>
              <w:spacing w:before="135"/>
              <w:ind w:left="145"/>
              <w:rPr>
                <w:b/>
              </w:rPr>
            </w:pPr>
            <w:r>
              <w:rPr>
                <w:b/>
                <w:color w:val="201D1E"/>
                <w:spacing w:val="-2"/>
              </w:rPr>
              <w:t>Fasi:</w:t>
            </w:r>
          </w:p>
          <w:p w14:paraId="0C13197D" w14:textId="77777777" w:rsidR="004C7095" w:rsidRDefault="00201EE1">
            <w:pPr>
              <w:pStyle w:val="TableParagraph"/>
              <w:numPr>
                <w:ilvl w:val="0"/>
                <w:numId w:val="2"/>
              </w:numPr>
              <w:tabs>
                <w:tab w:val="left" w:pos="865"/>
              </w:tabs>
              <w:spacing w:before="120"/>
              <w:rPr>
                <w:i/>
              </w:rPr>
            </w:pPr>
            <w:r>
              <w:rPr>
                <w:i/>
                <w:color w:val="201D1E"/>
              </w:rPr>
              <w:t>Presentazione</w:t>
            </w:r>
            <w:r>
              <w:rPr>
                <w:i/>
                <w:color w:val="201D1E"/>
                <w:spacing w:val="-4"/>
              </w:rPr>
              <w:t xml:space="preserve"> </w:t>
            </w:r>
            <w:r>
              <w:rPr>
                <w:i/>
                <w:color w:val="201D1E"/>
              </w:rPr>
              <w:t>dell’UDA</w:t>
            </w:r>
            <w:r>
              <w:rPr>
                <w:i/>
                <w:color w:val="201D1E"/>
                <w:spacing w:val="-4"/>
              </w:rPr>
              <w:t xml:space="preserve"> </w:t>
            </w:r>
            <w:r>
              <w:rPr>
                <w:i/>
                <w:color w:val="201D1E"/>
              </w:rPr>
              <w:t>e</w:t>
            </w:r>
            <w:r>
              <w:rPr>
                <w:i/>
                <w:color w:val="201D1E"/>
                <w:spacing w:val="-7"/>
              </w:rPr>
              <w:t xml:space="preserve"> </w:t>
            </w:r>
            <w:r>
              <w:rPr>
                <w:i/>
                <w:color w:val="201D1E"/>
              </w:rPr>
              <w:t>consegna</w:t>
            </w:r>
            <w:r>
              <w:rPr>
                <w:i/>
                <w:color w:val="201D1E"/>
                <w:spacing w:val="-4"/>
              </w:rPr>
              <w:t xml:space="preserve"> </w:t>
            </w:r>
            <w:r>
              <w:rPr>
                <w:i/>
                <w:color w:val="201D1E"/>
              </w:rPr>
              <w:t>agli</w:t>
            </w:r>
            <w:r>
              <w:rPr>
                <w:i/>
                <w:color w:val="201D1E"/>
                <w:spacing w:val="-5"/>
              </w:rPr>
              <w:t xml:space="preserve"> </w:t>
            </w:r>
            <w:r>
              <w:rPr>
                <w:i/>
                <w:color w:val="201D1E"/>
                <w:spacing w:val="-2"/>
              </w:rPr>
              <w:t>studenti;</w:t>
            </w:r>
          </w:p>
          <w:p w14:paraId="53C59724" w14:textId="77777777" w:rsidR="004C7095" w:rsidRDefault="00201EE1">
            <w:pPr>
              <w:pStyle w:val="TableParagraph"/>
              <w:numPr>
                <w:ilvl w:val="0"/>
                <w:numId w:val="2"/>
              </w:numPr>
              <w:tabs>
                <w:tab w:val="left" w:pos="865"/>
              </w:tabs>
              <w:spacing w:before="119"/>
              <w:rPr>
                <w:i/>
              </w:rPr>
            </w:pPr>
            <w:r>
              <w:rPr>
                <w:i/>
                <w:color w:val="201D1E"/>
              </w:rPr>
              <w:t>Approfondimento</w:t>
            </w:r>
            <w:r>
              <w:rPr>
                <w:i/>
                <w:color w:val="201D1E"/>
                <w:spacing w:val="-8"/>
              </w:rPr>
              <w:t xml:space="preserve"> </w:t>
            </w:r>
            <w:r>
              <w:rPr>
                <w:i/>
                <w:color w:val="201D1E"/>
              </w:rPr>
              <w:t>e</w:t>
            </w:r>
            <w:r>
              <w:rPr>
                <w:i/>
                <w:color w:val="201D1E"/>
                <w:spacing w:val="-5"/>
              </w:rPr>
              <w:t xml:space="preserve"> </w:t>
            </w:r>
            <w:r>
              <w:rPr>
                <w:i/>
                <w:color w:val="201D1E"/>
              </w:rPr>
              <w:t>dibattito</w:t>
            </w:r>
            <w:r>
              <w:rPr>
                <w:i/>
                <w:color w:val="201D1E"/>
                <w:spacing w:val="-4"/>
              </w:rPr>
              <w:t xml:space="preserve"> </w:t>
            </w:r>
            <w:r>
              <w:rPr>
                <w:i/>
                <w:color w:val="201D1E"/>
              </w:rPr>
              <w:t>sulle</w:t>
            </w:r>
            <w:r>
              <w:rPr>
                <w:i/>
                <w:color w:val="201D1E"/>
                <w:spacing w:val="-7"/>
              </w:rPr>
              <w:t xml:space="preserve"> </w:t>
            </w:r>
            <w:r>
              <w:rPr>
                <w:i/>
                <w:color w:val="201D1E"/>
              </w:rPr>
              <w:t>tematiche</w:t>
            </w:r>
            <w:r>
              <w:rPr>
                <w:i/>
                <w:color w:val="201D1E"/>
                <w:spacing w:val="-5"/>
              </w:rPr>
              <w:t xml:space="preserve"> </w:t>
            </w:r>
            <w:r>
              <w:rPr>
                <w:i/>
                <w:color w:val="201D1E"/>
              </w:rPr>
              <w:t>principali</w:t>
            </w:r>
            <w:r>
              <w:rPr>
                <w:i/>
                <w:color w:val="201D1E"/>
                <w:spacing w:val="-6"/>
              </w:rPr>
              <w:t xml:space="preserve"> </w:t>
            </w:r>
            <w:r>
              <w:rPr>
                <w:i/>
                <w:color w:val="201D1E"/>
                <w:spacing w:val="-2"/>
              </w:rPr>
              <w:t>dell’UDA;</w:t>
            </w:r>
          </w:p>
          <w:p w14:paraId="5E442BE6" w14:textId="77777777" w:rsidR="004C7095" w:rsidRDefault="00201EE1">
            <w:pPr>
              <w:pStyle w:val="TableParagraph"/>
              <w:numPr>
                <w:ilvl w:val="0"/>
                <w:numId w:val="2"/>
              </w:numPr>
              <w:tabs>
                <w:tab w:val="left" w:pos="865"/>
              </w:tabs>
              <w:spacing w:before="119"/>
              <w:rPr>
                <w:i/>
              </w:rPr>
            </w:pPr>
            <w:r>
              <w:rPr>
                <w:i/>
                <w:color w:val="201D1E"/>
              </w:rPr>
              <w:t>Lezioni</w:t>
            </w:r>
            <w:r>
              <w:rPr>
                <w:i/>
                <w:color w:val="201D1E"/>
                <w:spacing w:val="-7"/>
              </w:rPr>
              <w:t xml:space="preserve"> </w:t>
            </w:r>
            <w:r>
              <w:rPr>
                <w:i/>
                <w:color w:val="201D1E"/>
              </w:rPr>
              <w:t>teoriche</w:t>
            </w:r>
            <w:r>
              <w:rPr>
                <w:i/>
                <w:color w:val="201D1E"/>
                <w:spacing w:val="-3"/>
              </w:rPr>
              <w:t xml:space="preserve"> </w:t>
            </w:r>
            <w:r>
              <w:rPr>
                <w:i/>
                <w:color w:val="201D1E"/>
              </w:rPr>
              <w:t>sugli</w:t>
            </w:r>
            <w:r>
              <w:rPr>
                <w:i/>
                <w:color w:val="201D1E"/>
                <w:spacing w:val="-1"/>
              </w:rPr>
              <w:t xml:space="preserve"> </w:t>
            </w:r>
            <w:r>
              <w:rPr>
                <w:i/>
                <w:color w:val="201D1E"/>
              </w:rPr>
              <w:t>argomenti</w:t>
            </w:r>
            <w:r>
              <w:rPr>
                <w:i/>
                <w:color w:val="201D1E"/>
                <w:spacing w:val="-5"/>
              </w:rPr>
              <w:t xml:space="preserve"> </w:t>
            </w:r>
            <w:r>
              <w:rPr>
                <w:i/>
                <w:color w:val="201D1E"/>
              </w:rPr>
              <w:t>dell’UDA</w:t>
            </w:r>
            <w:r>
              <w:rPr>
                <w:i/>
                <w:color w:val="201D1E"/>
                <w:spacing w:val="-3"/>
              </w:rPr>
              <w:t xml:space="preserve"> </w:t>
            </w:r>
            <w:r>
              <w:rPr>
                <w:i/>
                <w:color w:val="201D1E"/>
              </w:rPr>
              <w:t>e</w:t>
            </w:r>
            <w:r>
              <w:rPr>
                <w:i/>
                <w:color w:val="201D1E"/>
                <w:spacing w:val="-5"/>
              </w:rPr>
              <w:t xml:space="preserve"> </w:t>
            </w:r>
            <w:r>
              <w:rPr>
                <w:i/>
                <w:color w:val="201D1E"/>
              </w:rPr>
              <w:t>sugli</w:t>
            </w:r>
            <w:r>
              <w:rPr>
                <w:i/>
                <w:color w:val="201D1E"/>
                <w:spacing w:val="-1"/>
              </w:rPr>
              <w:t xml:space="preserve"> </w:t>
            </w:r>
            <w:r>
              <w:rPr>
                <w:i/>
                <w:color w:val="201D1E"/>
              </w:rPr>
              <w:t>aspetti</w:t>
            </w:r>
            <w:r>
              <w:rPr>
                <w:i/>
                <w:color w:val="201D1E"/>
                <w:spacing w:val="-1"/>
              </w:rPr>
              <w:t xml:space="preserve"> </w:t>
            </w:r>
            <w:r>
              <w:rPr>
                <w:i/>
                <w:color w:val="201D1E"/>
              </w:rPr>
              <w:t>da</w:t>
            </w:r>
            <w:r>
              <w:rPr>
                <w:i/>
                <w:color w:val="201D1E"/>
                <w:spacing w:val="-5"/>
              </w:rPr>
              <w:t xml:space="preserve"> </w:t>
            </w:r>
            <w:r>
              <w:rPr>
                <w:i/>
                <w:color w:val="201D1E"/>
              </w:rPr>
              <w:t>trattare</w:t>
            </w:r>
            <w:r>
              <w:rPr>
                <w:i/>
                <w:color w:val="201D1E"/>
                <w:spacing w:val="-4"/>
              </w:rPr>
              <w:t xml:space="preserve"> </w:t>
            </w:r>
            <w:r>
              <w:rPr>
                <w:i/>
                <w:color w:val="201D1E"/>
              </w:rPr>
              <w:t>in</w:t>
            </w:r>
            <w:r>
              <w:rPr>
                <w:i/>
                <w:color w:val="201D1E"/>
                <w:spacing w:val="-2"/>
              </w:rPr>
              <w:t xml:space="preserve"> officina;</w:t>
            </w:r>
          </w:p>
          <w:p w14:paraId="7854FF00" w14:textId="77777777" w:rsidR="004C7095" w:rsidRDefault="00201EE1">
            <w:pPr>
              <w:pStyle w:val="TableParagraph"/>
              <w:numPr>
                <w:ilvl w:val="0"/>
                <w:numId w:val="2"/>
              </w:numPr>
              <w:tabs>
                <w:tab w:val="left" w:pos="865"/>
              </w:tabs>
              <w:spacing w:before="120"/>
              <w:ind w:right="481"/>
              <w:rPr>
                <w:i/>
              </w:rPr>
            </w:pPr>
            <w:r>
              <w:rPr>
                <w:i/>
                <w:color w:val="201D1E"/>
              </w:rPr>
              <w:t>Studio</w:t>
            </w:r>
            <w:r>
              <w:rPr>
                <w:i/>
                <w:color w:val="201D1E"/>
                <w:spacing w:val="-4"/>
              </w:rPr>
              <w:t xml:space="preserve"> </w:t>
            </w:r>
            <w:r>
              <w:rPr>
                <w:i/>
                <w:color w:val="201D1E"/>
              </w:rPr>
              <w:t>dei</w:t>
            </w:r>
            <w:r>
              <w:rPr>
                <w:i/>
                <w:color w:val="201D1E"/>
                <w:spacing w:val="-3"/>
              </w:rPr>
              <w:t xml:space="preserve"> </w:t>
            </w:r>
            <w:r>
              <w:rPr>
                <w:i/>
                <w:color w:val="201D1E"/>
              </w:rPr>
              <w:t>principi</w:t>
            </w:r>
            <w:r>
              <w:rPr>
                <w:i/>
                <w:color w:val="201D1E"/>
                <w:spacing w:val="-3"/>
              </w:rPr>
              <w:t xml:space="preserve"> </w:t>
            </w:r>
            <w:r>
              <w:rPr>
                <w:i/>
                <w:color w:val="201D1E"/>
              </w:rPr>
              <w:t>di</w:t>
            </w:r>
            <w:r>
              <w:rPr>
                <w:i/>
                <w:color w:val="201D1E"/>
                <w:spacing w:val="-4"/>
              </w:rPr>
              <w:t xml:space="preserve"> </w:t>
            </w:r>
            <w:r>
              <w:rPr>
                <w:i/>
                <w:color w:val="201D1E"/>
              </w:rPr>
              <w:t>funzionamento</w:t>
            </w:r>
            <w:r>
              <w:rPr>
                <w:i/>
                <w:color w:val="201D1E"/>
                <w:spacing w:val="-5"/>
              </w:rPr>
              <w:t xml:space="preserve"> </w:t>
            </w:r>
            <w:r>
              <w:rPr>
                <w:i/>
                <w:color w:val="201D1E"/>
              </w:rPr>
              <w:t>e</w:t>
            </w:r>
            <w:r>
              <w:rPr>
                <w:i/>
                <w:color w:val="201D1E"/>
                <w:spacing w:val="-4"/>
              </w:rPr>
              <w:t xml:space="preserve"> </w:t>
            </w:r>
            <w:r>
              <w:rPr>
                <w:i/>
                <w:color w:val="201D1E"/>
              </w:rPr>
              <w:t>del</w:t>
            </w:r>
            <w:r>
              <w:rPr>
                <w:i/>
                <w:color w:val="201D1E"/>
                <w:spacing w:val="-3"/>
              </w:rPr>
              <w:t xml:space="preserve"> </w:t>
            </w:r>
            <w:r>
              <w:rPr>
                <w:i/>
                <w:color w:val="201D1E"/>
              </w:rPr>
              <w:t>campo</w:t>
            </w:r>
            <w:r>
              <w:rPr>
                <w:i/>
                <w:color w:val="201D1E"/>
                <w:spacing w:val="-4"/>
              </w:rPr>
              <w:t xml:space="preserve"> </w:t>
            </w:r>
            <w:r>
              <w:rPr>
                <w:i/>
                <w:color w:val="201D1E"/>
              </w:rPr>
              <w:t>di</w:t>
            </w:r>
            <w:r>
              <w:rPr>
                <w:i/>
                <w:color w:val="201D1E"/>
                <w:spacing w:val="-5"/>
              </w:rPr>
              <w:t xml:space="preserve"> </w:t>
            </w:r>
            <w:r>
              <w:rPr>
                <w:i/>
                <w:color w:val="201D1E"/>
              </w:rPr>
              <w:t>applicazione</w:t>
            </w:r>
            <w:r>
              <w:rPr>
                <w:i/>
                <w:color w:val="201D1E"/>
                <w:spacing w:val="-4"/>
              </w:rPr>
              <w:t xml:space="preserve"> </w:t>
            </w:r>
            <w:r>
              <w:rPr>
                <w:i/>
                <w:color w:val="201D1E"/>
              </w:rPr>
              <w:t>degli</w:t>
            </w:r>
            <w:r>
              <w:rPr>
                <w:i/>
                <w:color w:val="201D1E"/>
                <w:spacing w:val="-3"/>
              </w:rPr>
              <w:t xml:space="preserve"> </w:t>
            </w:r>
            <w:r>
              <w:rPr>
                <w:i/>
                <w:color w:val="201D1E"/>
              </w:rPr>
              <w:t>apparecchi utilizzata in officina (analizzatore di fumi e opacimetro);</w:t>
            </w:r>
          </w:p>
          <w:p w14:paraId="6FC7AB24" w14:textId="77777777" w:rsidR="004C7095" w:rsidRDefault="00201EE1">
            <w:pPr>
              <w:pStyle w:val="TableParagraph"/>
              <w:numPr>
                <w:ilvl w:val="0"/>
                <w:numId w:val="2"/>
              </w:numPr>
              <w:tabs>
                <w:tab w:val="left" w:pos="865"/>
              </w:tabs>
              <w:spacing w:before="120"/>
              <w:ind w:right="488"/>
              <w:rPr>
                <w:i/>
              </w:rPr>
            </w:pPr>
            <w:r>
              <w:rPr>
                <w:i/>
                <w:color w:val="201D1E"/>
              </w:rPr>
              <w:t>Analisi in officina delle emissioni di motori a benzina e di motori diesel in varie condizioni</w:t>
            </w:r>
            <w:r>
              <w:rPr>
                <w:i/>
                <w:color w:val="201D1E"/>
                <w:spacing w:val="-2"/>
              </w:rPr>
              <w:t xml:space="preserve"> </w:t>
            </w:r>
            <w:r>
              <w:rPr>
                <w:i/>
                <w:color w:val="201D1E"/>
              </w:rPr>
              <w:t>di</w:t>
            </w:r>
            <w:r>
              <w:rPr>
                <w:i/>
                <w:color w:val="201D1E"/>
                <w:spacing w:val="-2"/>
              </w:rPr>
              <w:t xml:space="preserve"> </w:t>
            </w:r>
            <w:r>
              <w:rPr>
                <w:i/>
                <w:color w:val="201D1E"/>
              </w:rPr>
              <w:t>carico</w:t>
            </w:r>
            <w:r>
              <w:rPr>
                <w:i/>
                <w:color w:val="201D1E"/>
                <w:spacing w:val="-2"/>
              </w:rPr>
              <w:t xml:space="preserve"> </w:t>
            </w:r>
            <w:r>
              <w:rPr>
                <w:i/>
                <w:color w:val="201D1E"/>
              </w:rPr>
              <w:t>e</w:t>
            </w:r>
            <w:r>
              <w:rPr>
                <w:i/>
                <w:color w:val="201D1E"/>
                <w:spacing w:val="-4"/>
              </w:rPr>
              <w:t xml:space="preserve"> </w:t>
            </w:r>
            <w:r>
              <w:rPr>
                <w:i/>
                <w:color w:val="201D1E"/>
              </w:rPr>
              <w:t>funzionamento</w:t>
            </w:r>
            <w:r>
              <w:rPr>
                <w:i/>
                <w:color w:val="201D1E"/>
                <w:spacing w:val="-5"/>
              </w:rPr>
              <w:t xml:space="preserve"> </w:t>
            </w:r>
            <w:r>
              <w:rPr>
                <w:i/>
                <w:color w:val="201D1E"/>
              </w:rPr>
              <w:t>(a</w:t>
            </w:r>
            <w:r>
              <w:rPr>
                <w:i/>
                <w:color w:val="201D1E"/>
                <w:spacing w:val="-2"/>
              </w:rPr>
              <w:t xml:space="preserve"> </w:t>
            </w:r>
            <w:r>
              <w:rPr>
                <w:i/>
                <w:color w:val="201D1E"/>
              </w:rPr>
              <w:t>freddo,</w:t>
            </w:r>
            <w:r>
              <w:rPr>
                <w:i/>
                <w:color w:val="201D1E"/>
                <w:spacing w:val="-2"/>
              </w:rPr>
              <w:t xml:space="preserve"> </w:t>
            </w:r>
            <w:r>
              <w:rPr>
                <w:i/>
                <w:color w:val="201D1E"/>
              </w:rPr>
              <w:t>a</w:t>
            </w:r>
            <w:r>
              <w:rPr>
                <w:i/>
                <w:color w:val="201D1E"/>
                <w:spacing w:val="-5"/>
              </w:rPr>
              <w:t xml:space="preserve"> </w:t>
            </w:r>
            <w:r>
              <w:rPr>
                <w:i/>
                <w:color w:val="201D1E"/>
              </w:rPr>
              <w:t>caldo,</w:t>
            </w:r>
            <w:r>
              <w:rPr>
                <w:i/>
                <w:color w:val="201D1E"/>
                <w:spacing w:val="-2"/>
              </w:rPr>
              <w:t xml:space="preserve"> </w:t>
            </w:r>
            <w:r>
              <w:rPr>
                <w:i/>
                <w:color w:val="201D1E"/>
              </w:rPr>
              <w:t>a</w:t>
            </w:r>
            <w:r>
              <w:rPr>
                <w:i/>
                <w:color w:val="201D1E"/>
                <w:spacing w:val="-2"/>
              </w:rPr>
              <w:t xml:space="preserve"> </w:t>
            </w:r>
            <w:r>
              <w:rPr>
                <w:i/>
                <w:color w:val="201D1E"/>
              </w:rPr>
              <w:t>carico</w:t>
            </w:r>
            <w:r>
              <w:rPr>
                <w:i/>
                <w:color w:val="201D1E"/>
                <w:spacing w:val="-4"/>
              </w:rPr>
              <w:t xml:space="preserve"> </w:t>
            </w:r>
            <w:r>
              <w:rPr>
                <w:i/>
                <w:color w:val="201D1E"/>
              </w:rPr>
              <w:t>parziale,</w:t>
            </w:r>
            <w:r>
              <w:rPr>
                <w:i/>
                <w:color w:val="201D1E"/>
                <w:spacing w:val="-2"/>
              </w:rPr>
              <w:t xml:space="preserve"> </w:t>
            </w:r>
            <w:r>
              <w:rPr>
                <w:i/>
                <w:color w:val="201D1E"/>
              </w:rPr>
              <w:t>a</w:t>
            </w:r>
            <w:r>
              <w:rPr>
                <w:i/>
                <w:color w:val="201D1E"/>
                <w:spacing w:val="-4"/>
              </w:rPr>
              <w:t xml:space="preserve"> </w:t>
            </w:r>
            <w:r>
              <w:rPr>
                <w:i/>
                <w:color w:val="201D1E"/>
              </w:rPr>
              <w:t>pieno carico, ecc.):</w:t>
            </w:r>
          </w:p>
          <w:p w14:paraId="59FD85ED" w14:textId="77777777" w:rsidR="004C7095" w:rsidRDefault="00201EE1">
            <w:pPr>
              <w:pStyle w:val="TableParagraph"/>
              <w:numPr>
                <w:ilvl w:val="0"/>
                <w:numId w:val="2"/>
              </w:numPr>
              <w:tabs>
                <w:tab w:val="left" w:pos="865"/>
              </w:tabs>
              <w:spacing w:before="118"/>
              <w:rPr>
                <w:i/>
              </w:rPr>
            </w:pPr>
            <w:r>
              <w:rPr>
                <w:i/>
                <w:color w:val="201D1E"/>
              </w:rPr>
              <w:t>Raccolta</w:t>
            </w:r>
            <w:r>
              <w:rPr>
                <w:i/>
                <w:color w:val="201D1E"/>
                <w:spacing w:val="-7"/>
              </w:rPr>
              <w:t xml:space="preserve"> </w:t>
            </w:r>
            <w:r>
              <w:rPr>
                <w:i/>
                <w:color w:val="201D1E"/>
              </w:rPr>
              <w:t>dei</w:t>
            </w:r>
            <w:r>
              <w:rPr>
                <w:i/>
                <w:color w:val="201D1E"/>
                <w:spacing w:val="-5"/>
              </w:rPr>
              <w:t xml:space="preserve"> </w:t>
            </w:r>
            <w:r>
              <w:rPr>
                <w:i/>
                <w:color w:val="201D1E"/>
              </w:rPr>
              <w:t>dati</w:t>
            </w:r>
            <w:r>
              <w:rPr>
                <w:i/>
                <w:color w:val="201D1E"/>
                <w:spacing w:val="-4"/>
              </w:rPr>
              <w:t xml:space="preserve"> </w:t>
            </w:r>
            <w:r>
              <w:rPr>
                <w:i/>
                <w:color w:val="201D1E"/>
              </w:rPr>
              <w:t>e</w:t>
            </w:r>
            <w:r>
              <w:rPr>
                <w:i/>
                <w:color w:val="201D1E"/>
                <w:spacing w:val="-4"/>
              </w:rPr>
              <w:t xml:space="preserve"> </w:t>
            </w:r>
            <w:r>
              <w:rPr>
                <w:i/>
                <w:color w:val="201D1E"/>
              </w:rPr>
              <w:t>considerazioni</w:t>
            </w:r>
            <w:r>
              <w:rPr>
                <w:i/>
                <w:color w:val="201D1E"/>
                <w:spacing w:val="-6"/>
              </w:rPr>
              <w:t xml:space="preserve"> </w:t>
            </w:r>
            <w:r>
              <w:rPr>
                <w:i/>
                <w:color w:val="201D1E"/>
              </w:rPr>
              <w:t>tecniche</w:t>
            </w:r>
            <w:r>
              <w:rPr>
                <w:i/>
                <w:color w:val="201D1E"/>
                <w:spacing w:val="-4"/>
              </w:rPr>
              <w:t xml:space="preserve"> </w:t>
            </w:r>
            <w:r>
              <w:rPr>
                <w:i/>
                <w:color w:val="201D1E"/>
              </w:rPr>
              <w:t>sull’andamento</w:t>
            </w:r>
            <w:r>
              <w:rPr>
                <w:i/>
                <w:color w:val="201D1E"/>
                <w:spacing w:val="-4"/>
              </w:rPr>
              <w:t xml:space="preserve"> </w:t>
            </w:r>
            <w:r>
              <w:rPr>
                <w:i/>
                <w:color w:val="201D1E"/>
              </w:rPr>
              <w:t>delle</w:t>
            </w:r>
            <w:r>
              <w:rPr>
                <w:i/>
                <w:color w:val="201D1E"/>
                <w:spacing w:val="-4"/>
              </w:rPr>
              <w:t xml:space="preserve"> </w:t>
            </w:r>
            <w:r>
              <w:rPr>
                <w:i/>
                <w:color w:val="201D1E"/>
                <w:spacing w:val="-2"/>
              </w:rPr>
              <w:t>prove;</w:t>
            </w:r>
          </w:p>
          <w:p w14:paraId="6E07CD0E" w14:textId="77777777" w:rsidR="004C7095" w:rsidRDefault="00201EE1">
            <w:pPr>
              <w:pStyle w:val="TableParagraph"/>
              <w:numPr>
                <w:ilvl w:val="0"/>
                <w:numId w:val="2"/>
              </w:numPr>
              <w:tabs>
                <w:tab w:val="left" w:pos="865"/>
              </w:tabs>
              <w:spacing w:before="119"/>
              <w:ind w:right="883"/>
              <w:rPr>
                <w:i/>
              </w:rPr>
            </w:pPr>
            <w:r>
              <w:rPr>
                <w:i/>
                <w:color w:val="201D1E"/>
              </w:rPr>
              <w:t>Realizzazione</w:t>
            </w:r>
            <w:r>
              <w:rPr>
                <w:i/>
                <w:color w:val="201D1E"/>
                <w:spacing w:val="-5"/>
              </w:rPr>
              <w:t xml:space="preserve"> </w:t>
            </w:r>
            <w:r>
              <w:rPr>
                <w:i/>
                <w:color w:val="201D1E"/>
              </w:rPr>
              <w:t>di</w:t>
            </w:r>
            <w:r>
              <w:rPr>
                <w:i/>
                <w:color w:val="201D1E"/>
                <w:spacing w:val="-4"/>
              </w:rPr>
              <w:t xml:space="preserve"> </w:t>
            </w:r>
            <w:r>
              <w:rPr>
                <w:i/>
                <w:color w:val="201D1E"/>
              </w:rPr>
              <w:t>relazione</w:t>
            </w:r>
            <w:r>
              <w:rPr>
                <w:i/>
                <w:color w:val="201D1E"/>
                <w:spacing w:val="-5"/>
              </w:rPr>
              <w:t xml:space="preserve"> </w:t>
            </w:r>
            <w:r>
              <w:rPr>
                <w:i/>
                <w:color w:val="201D1E"/>
              </w:rPr>
              <w:t>finale</w:t>
            </w:r>
            <w:r>
              <w:rPr>
                <w:i/>
                <w:color w:val="201D1E"/>
                <w:spacing w:val="-3"/>
              </w:rPr>
              <w:t xml:space="preserve"> </w:t>
            </w:r>
            <w:r>
              <w:rPr>
                <w:i/>
                <w:color w:val="201D1E"/>
              </w:rPr>
              <w:t>e/o</w:t>
            </w:r>
            <w:r>
              <w:rPr>
                <w:i/>
                <w:color w:val="201D1E"/>
                <w:spacing w:val="-5"/>
              </w:rPr>
              <w:t xml:space="preserve"> </w:t>
            </w:r>
            <w:r>
              <w:rPr>
                <w:i/>
                <w:color w:val="201D1E"/>
              </w:rPr>
              <w:t>testo</w:t>
            </w:r>
            <w:r>
              <w:rPr>
                <w:i/>
                <w:color w:val="201D1E"/>
                <w:spacing w:val="-5"/>
              </w:rPr>
              <w:t xml:space="preserve"> </w:t>
            </w:r>
            <w:r>
              <w:rPr>
                <w:i/>
                <w:color w:val="201D1E"/>
              </w:rPr>
              <w:t>argomentativo</w:t>
            </w:r>
            <w:r>
              <w:rPr>
                <w:i/>
                <w:color w:val="201D1E"/>
                <w:spacing w:val="-4"/>
              </w:rPr>
              <w:t xml:space="preserve"> </w:t>
            </w:r>
            <w:r>
              <w:rPr>
                <w:i/>
                <w:color w:val="201D1E"/>
              </w:rPr>
              <w:t>sull’UDA</w:t>
            </w:r>
            <w:r>
              <w:rPr>
                <w:i/>
                <w:color w:val="201D1E"/>
                <w:spacing w:val="-5"/>
              </w:rPr>
              <w:t xml:space="preserve"> </w:t>
            </w:r>
            <w:r>
              <w:rPr>
                <w:i/>
                <w:color w:val="201D1E"/>
              </w:rPr>
              <w:t>in</w:t>
            </w:r>
            <w:r>
              <w:rPr>
                <w:i/>
                <w:color w:val="201D1E"/>
                <w:spacing w:val="-5"/>
              </w:rPr>
              <w:t xml:space="preserve"> </w:t>
            </w:r>
            <w:r>
              <w:rPr>
                <w:i/>
                <w:color w:val="201D1E"/>
              </w:rPr>
              <w:t>formato digitale (eventualmente con il supporto del docente di Italiano)</w:t>
            </w:r>
          </w:p>
          <w:p w14:paraId="3C528ADF" w14:textId="77777777" w:rsidR="004C7095" w:rsidRDefault="00201EE1">
            <w:pPr>
              <w:pStyle w:val="TableParagraph"/>
              <w:spacing w:before="120"/>
              <w:ind w:left="505" w:right="60"/>
              <w:rPr>
                <w:i/>
              </w:rPr>
            </w:pPr>
            <w:r>
              <w:rPr>
                <w:i/>
                <w:color w:val="201D1E"/>
              </w:rPr>
              <w:t>Durante</w:t>
            </w:r>
            <w:r>
              <w:rPr>
                <w:i/>
                <w:color w:val="201D1E"/>
                <w:spacing w:val="80"/>
              </w:rPr>
              <w:t xml:space="preserve"> </w:t>
            </w:r>
            <w:r>
              <w:rPr>
                <w:i/>
                <w:color w:val="201D1E"/>
              </w:rPr>
              <w:t>lo</w:t>
            </w:r>
            <w:r>
              <w:rPr>
                <w:i/>
                <w:color w:val="201D1E"/>
                <w:spacing w:val="80"/>
              </w:rPr>
              <w:t xml:space="preserve"> </w:t>
            </w:r>
            <w:r>
              <w:rPr>
                <w:i/>
                <w:color w:val="201D1E"/>
              </w:rPr>
              <w:t>svolgimento</w:t>
            </w:r>
            <w:r>
              <w:rPr>
                <w:i/>
                <w:color w:val="201D1E"/>
                <w:spacing w:val="80"/>
              </w:rPr>
              <w:t xml:space="preserve"> </w:t>
            </w:r>
            <w:r>
              <w:rPr>
                <w:i/>
                <w:color w:val="201D1E"/>
              </w:rPr>
              <w:t>dell’UDA</w:t>
            </w:r>
            <w:r>
              <w:rPr>
                <w:i/>
                <w:color w:val="201D1E"/>
                <w:spacing w:val="80"/>
              </w:rPr>
              <w:t xml:space="preserve"> </w:t>
            </w:r>
            <w:r>
              <w:rPr>
                <w:i/>
                <w:color w:val="201D1E"/>
              </w:rPr>
              <w:t>gli</w:t>
            </w:r>
            <w:r>
              <w:rPr>
                <w:i/>
                <w:color w:val="201D1E"/>
                <w:spacing w:val="80"/>
              </w:rPr>
              <w:t xml:space="preserve"> </w:t>
            </w:r>
            <w:r>
              <w:rPr>
                <w:i/>
                <w:color w:val="201D1E"/>
              </w:rPr>
              <w:t>studenti</w:t>
            </w:r>
            <w:r>
              <w:rPr>
                <w:i/>
                <w:color w:val="201D1E"/>
                <w:spacing w:val="80"/>
              </w:rPr>
              <w:t xml:space="preserve"> </w:t>
            </w:r>
            <w:r>
              <w:rPr>
                <w:i/>
                <w:color w:val="201D1E"/>
              </w:rPr>
              <w:t>si</w:t>
            </w:r>
            <w:r>
              <w:rPr>
                <w:i/>
                <w:color w:val="201D1E"/>
                <w:spacing w:val="80"/>
              </w:rPr>
              <w:t xml:space="preserve"> </w:t>
            </w:r>
            <w:r>
              <w:rPr>
                <w:i/>
                <w:color w:val="201D1E"/>
              </w:rPr>
              <w:t>occuperanno</w:t>
            </w:r>
            <w:r>
              <w:rPr>
                <w:i/>
                <w:color w:val="201D1E"/>
                <w:spacing w:val="80"/>
              </w:rPr>
              <w:t xml:space="preserve"> </w:t>
            </w:r>
            <w:r>
              <w:rPr>
                <w:i/>
                <w:color w:val="201D1E"/>
              </w:rPr>
              <w:t>della</w:t>
            </w:r>
            <w:r>
              <w:rPr>
                <w:i/>
                <w:color w:val="201D1E"/>
                <w:spacing w:val="80"/>
              </w:rPr>
              <w:t xml:space="preserve"> </w:t>
            </w:r>
            <w:r>
              <w:rPr>
                <w:i/>
                <w:color w:val="201D1E"/>
              </w:rPr>
              <w:t>redazione</w:t>
            </w:r>
            <w:r>
              <w:rPr>
                <w:i/>
                <w:color w:val="201D1E"/>
                <w:spacing w:val="78"/>
              </w:rPr>
              <w:t xml:space="preserve"> </w:t>
            </w:r>
            <w:r>
              <w:rPr>
                <w:i/>
                <w:color w:val="201D1E"/>
              </w:rPr>
              <w:t>e dell’aggiornamento</w:t>
            </w:r>
            <w:r>
              <w:rPr>
                <w:i/>
                <w:color w:val="201D1E"/>
                <w:spacing w:val="-6"/>
              </w:rPr>
              <w:t xml:space="preserve"> </w:t>
            </w:r>
            <w:r>
              <w:rPr>
                <w:i/>
                <w:color w:val="201D1E"/>
              </w:rPr>
              <w:t>del</w:t>
            </w:r>
            <w:r>
              <w:rPr>
                <w:i/>
                <w:color w:val="201D1E"/>
                <w:spacing w:val="-3"/>
              </w:rPr>
              <w:t xml:space="preserve"> </w:t>
            </w:r>
            <w:r>
              <w:rPr>
                <w:i/>
                <w:color w:val="201D1E"/>
              </w:rPr>
              <w:t>“diario</w:t>
            </w:r>
            <w:r>
              <w:rPr>
                <w:i/>
                <w:color w:val="201D1E"/>
                <w:spacing w:val="-3"/>
              </w:rPr>
              <w:t xml:space="preserve"> </w:t>
            </w:r>
            <w:r>
              <w:rPr>
                <w:i/>
                <w:color w:val="201D1E"/>
              </w:rPr>
              <w:t>di</w:t>
            </w:r>
            <w:r>
              <w:rPr>
                <w:i/>
                <w:color w:val="201D1E"/>
                <w:spacing w:val="-3"/>
              </w:rPr>
              <w:t xml:space="preserve"> </w:t>
            </w:r>
            <w:r>
              <w:rPr>
                <w:i/>
                <w:color w:val="201D1E"/>
              </w:rPr>
              <w:t>bordo”,</w:t>
            </w:r>
            <w:r>
              <w:rPr>
                <w:i/>
                <w:color w:val="201D1E"/>
                <w:spacing w:val="-5"/>
              </w:rPr>
              <w:t xml:space="preserve"> </w:t>
            </w:r>
            <w:r>
              <w:rPr>
                <w:i/>
                <w:color w:val="201D1E"/>
              </w:rPr>
              <w:t>sul</w:t>
            </w:r>
            <w:r>
              <w:rPr>
                <w:i/>
                <w:color w:val="201D1E"/>
                <w:spacing w:val="-3"/>
              </w:rPr>
              <w:t xml:space="preserve"> </w:t>
            </w:r>
            <w:r>
              <w:rPr>
                <w:i/>
                <w:color w:val="201D1E"/>
              </w:rPr>
              <w:t>quale</w:t>
            </w:r>
            <w:r>
              <w:rPr>
                <w:i/>
                <w:color w:val="201D1E"/>
                <w:spacing w:val="-4"/>
              </w:rPr>
              <w:t xml:space="preserve"> </w:t>
            </w:r>
            <w:r>
              <w:rPr>
                <w:i/>
                <w:color w:val="201D1E"/>
              </w:rPr>
              <w:t>riporteranno</w:t>
            </w:r>
            <w:r>
              <w:rPr>
                <w:i/>
                <w:color w:val="201D1E"/>
                <w:spacing w:val="-5"/>
              </w:rPr>
              <w:t xml:space="preserve"> </w:t>
            </w:r>
            <w:r>
              <w:rPr>
                <w:i/>
                <w:color w:val="201D1E"/>
              </w:rPr>
              <w:t>le</w:t>
            </w:r>
            <w:r>
              <w:rPr>
                <w:i/>
                <w:color w:val="201D1E"/>
                <w:spacing w:val="-6"/>
              </w:rPr>
              <w:t xml:space="preserve"> </w:t>
            </w:r>
            <w:r>
              <w:rPr>
                <w:i/>
                <w:color w:val="201D1E"/>
              </w:rPr>
              <w:t>varie</w:t>
            </w:r>
            <w:r>
              <w:rPr>
                <w:i/>
                <w:color w:val="201D1E"/>
                <w:spacing w:val="-3"/>
              </w:rPr>
              <w:t xml:space="preserve"> </w:t>
            </w:r>
            <w:r>
              <w:rPr>
                <w:i/>
                <w:color w:val="201D1E"/>
              </w:rPr>
              <w:t>attività</w:t>
            </w:r>
            <w:r>
              <w:rPr>
                <w:i/>
                <w:color w:val="201D1E"/>
                <w:spacing w:val="-8"/>
              </w:rPr>
              <w:t xml:space="preserve"> </w:t>
            </w:r>
            <w:r>
              <w:rPr>
                <w:i/>
                <w:color w:val="201D1E"/>
                <w:spacing w:val="-2"/>
              </w:rPr>
              <w:t>svolte.</w:t>
            </w:r>
          </w:p>
          <w:p w14:paraId="45A65F5C" w14:textId="77777777" w:rsidR="004C7095" w:rsidRDefault="00201EE1">
            <w:pPr>
              <w:pStyle w:val="TableParagraph"/>
              <w:spacing w:before="120"/>
              <w:ind w:left="145"/>
              <w:rPr>
                <w:b/>
              </w:rPr>
            </w:pPr>
            <w:r>
              <w:rPr>
                <w:b/>
                <w:color w:val="201D1E"/>
                <w:spacing w:val="-2"/>
              </w:rPr>
              <w:t>Modalità:</w:t>
            </w:r>
          </w:p>
          <w:p w14:paraId="1AA517CD" w14:textId="77777777" w:rsidR="004C7095" w:rsidRDefault="00201EE1">
            <w:pPr>
              <w:pStyle w:val="TableParagraph"/>
              <w:numPr>
                <w:ilvl w:val="0"/>
                <w:numId w:val="2"/>
              </w:numPr>
              <w:tabs>
                <w:tab w:val="left" w:pos="865"/>
              </w:tabs>
              <w:spacing w:before="120"/>
              <w:rPr>
                <w:i/>
              </w:rPr>
            </w:pPr>
            <w:r>
              <w:rPr>
                <w:i/>
                <w:color w:val="201D1E"/>
              </w:rPr>
              <w:t>Lezione</w:t>
            </w:r>
            <w:r>
              <w:rPr>
                <w:i/>
                <w:color w:val="201D1E"/>
                <w:spacing w:val="-2"/>
              </w:rPr>
              <w:t xml:space="preserve"> frontale;</w:t>
            </w:r>
          </w:p>
          <w:p w14:paraId="4A8EE2F9" w14:textId="77777777" w:rsidR="004C7095" w:rsidRDefault="00201EE1">
            <w:pPr>
              <w:pStyle w:val="TableParagraph"/>
              <w:numPr>
                <w:ilvl w:val="0"/>
                <w:numId w:val="2"/>
              </w:numPr>
              <w:tabs>
                <w:tab w:val="left" w:pos="865"/>
              </w:tabs>
              <w:spacing w:before="120"/>
              <w:rPr>
                <w:i/>
              </w:rPr>
            </w:pPr>
            <w:r>
              <w:rPr>
                <w:i/>
                <w:color w:val="201D1E"/>
              </w:rPr>
              <w:t>Lezione</w:t>
            </w:r>
            <w:r>
              <w:rPr>
                <w:i/>
                <w:color w:val="201D1E"/>
                <w:spacing w:val="-2"/>
              </w:rPr>
              <w:t xml:space="preserve"> multimediale;</w:t>
            </w:r>
          </w:p>
          <w:p w14:paraId="66A63994" w14:textId="77777777" w:rsidR="004C7095" w:rsidRDefault="00201EE1">
            <w:pPr>
              <w:pStyle w:val="TableParagraph"/>
              <w:numPr>
                <w:ilvl w:val="0"/>
                <w:numId w:val="2"/>
              </w:numPr>
              <w:tabs>
                <w:tab w:val="left" w:pos="865"/>
              </w:tabs>
              <w:spacing w:before="119"/>
              <w:rPr>
                <w:i/>
              </w:rPr>
            </w:pPr>
            <w:r>
              <w:rPr>
                <w:i/>
                <w:color w:val="201D1E"/>
              </w:rPr>
              <w:t>Attività</w:t>
            </w:r>
            <w:r>
              <w:rPr>
                <w:i/>
                <w:color w:val="201D1E"/>
                <w:spacing w:val="-3"/>
              </w:rPr>
              <w:t xml:space="preserve"> </w:t>
            </w:r>
            <w:r>
              <w:rPr>
                <w:i/>
                <w:color w:val="201D1E"/>
              </w:rPr>
              <w:t>pratiche</w:t>
            </w:r>
            <w:r>
              <w:rPr>
                <w:i/>
                <w:color w:val="201D1E"/>
                <w:spacing w:val="-3"/>
              </w:rPr>
              <w:t xml:space="preserve"> </w:t>
            </w:r>
            <w:r>
              <w:rPr>
                <w:i/>
                <w:color w:val="201D1E"/>
              </w:rPr>
              <w:t>di</w:t>
            </w:r>
            <w:r>
              <w:rPr>
                <w:i/>
                <w:color w:val="201D1E"/>
                <w:spacing w:val="-3"/>
              </w:rPr>
              <w:t xml:space="preserve"> </w:t>
            </w:r>
            <w:r>
              <w:rPr>
                <w:i/>
                <w:color w:val="201D1E"/>
                <w:spacing w:val="-2"/>
              </w:rPr>
              <w:t>laboratorio;</w:t>
            </w:r>
          </w:p>
          <w:p w14:paraId="11FBDBC7" w14:textId="77777777" w:rsidR="004C7095" w:rsidRDefault="00201EE1">
            <w:pPr>
              <w:pStyle w:val="TableParagraph"/>
              <w:numPr>
                <w:ilvl w:val="0"/>
                <w:numId w:val="2"/>
              </w:numPr>
              <w:tabs>
                <w:tab w:val="left" w:pos="865"/>
              </w:tabs>
              <w:spacing w:before="119"/>
              <w:rPr>
                <w:i/>
              </w:rPr>
            </w:pPr>
            <w:r>
              <w:rPr>
                <w:i/>
                <w:color w:val="201D1E"/>
              </w:rPr>
              <w:t>Lavoro</w:t>
            </w:r>
            <w:r>
              <w:rPr>
                <w:i/>
                <w:color w:val="201D1E"/>
                <w:spacing w:val="-5"/>
              </w:rPr>
              <w:t xml:space="preserve"> </w:t>
            </w:r>
            <w:r>
              <w:rPr>
                <w:i/>
                <w:color w:val="201D1E"/>
              </w:rPr>
              <w:t>individuale</w:t>
            </w:r>
            <w:r>
              <w:rPr>
                <w:i/>
                <w:color w:val="201D1E"/>
                <w:spacing w:val="-2"/>
              </w:rPr>
              <w:t xml:space="preserve"> </w:t>
            </w:r>
            <w:r>
              <w:rPr>
                <w:i/>
                <w:color w:val="201D1E"/>
              </w:rPr>
              <w:t>e</w:t>
            </w:r>
            <w:r>
              <w:rPr>
                <w:i/>
                <w:color w:val="201D1E"/>
                <w:spacing w:val="-3"/>
              </w:rPr>
              <w:t xml:space="preserve"> </w:t>
            </w:r>
            <w:r>
              <w:rPr>
                <w:i/>
                <w:color w:val="201D1E"/>
              </w:rPr>
              <w:t>di</w:t>
            </w:r>
            <w:r>
              <w:rPr>
                <w:i/>
                <w:color w:val="201D1E"/>
                <w:spacing w:val="-1"/>
              </w:rPr>
              <w:t xml:space="preserve"> </w:t>
            </w:r>
            <w:r>
              <w:rPr>
                <w:i/>
                <w:color w:val="201D1E"/>
                <w:spacing w:val="-2"/>
              </w:rPr>
              <w:t>gruppo;</w:t>
            </w:r>
          </w:p>
          <w:p w14:paraId="062B222F" w14:textId="77777777" w:rsidR="004C7095" w:rsidRDefault="00201EE1">
            <w:pPr>
              <w:pStyle w:val="TableParagraph"/>
              <w:numPr>
                <w:ilvl w:val="0"/>
                <w:numId w:val="2"/>
              </w:numPr>
              <w:tabs>
                <w:tab w:val="left" w:pos="865"/>
              </w:tabs>
              <w:spacing w:before="120"/>
              <w:rPr>
                <w:i/>
              </w:rPr>
            </w:pPr>
            <w:proofErr w:type="spellStart"/>
            <w:r>
              <w:rPr>
                <w:i/>
                <w:color w:val="201D1E"/>
              </w:rPr>
              <w:t>Problem</w:t>
            </w:r>
            <w:proofErr w:type="spellEnd"/>
            <w:r>
              <w:rPr>
                <w:i/>
                <w:color w:val="201D1E"/>
                <w:spacing w:val="-5"/>
              </w:rPr>
              <w:t xml:space="preserve"> </w:t>
            </w:r>
            <w:r>
              <w:rPr>
                <w:i/>
                <w:color w:val="201D1E"/>
                <w:spacing w:val="-2"/>
              </w:rPr>
              <w:t>solving;</w:t>
            </w:r>
          </w:p>
        </w:tc>
      </w:tr>
    </w:tbl>
    <w:p w14:paraId="6F3456FA" w14:textId="77777777" w:rsidR="004C7095" w:rsidRDefault="004C7095">
      <w:pPr>
        <w:rPr>
          <w:b/>
          <w:sz w:val="24"/>
        </w:rPr>
      </w:pPr>
    </w:p>
    <w:p w14:paraId="45F99FBE" w14:textId="77777777" w:rsidR="004C7095" w:rsidRDefault="004C7095">
      <w:pPr>
        <w:spacing w:before="15"/>
        <w:rPr>
          <w:b/>
          <w:sz w:val="24"/>
        </w:rPr>
      </w:pPr>
    </w:p>
    <w:p w14:paraId="14721DA8" w14:textId="77777777" w:rsidR="004C7095" w:rsidRDefault="00201EE1">
      <w:pPr>
        <w:ind w:left="6" w:right="7"/>
        <w:jc w:val="center"/>
        <w:rPr>
          <w:b/>
          <w:sz w:val="24"/>
        </w:rPr>
      </w:pPr>
      <w:r>
        <w:rPr>
          <w:b/>
          <w:sz w:val="24"/>
        </w:rPr>
        <w:t>LA</w:t>
      </w:r>
      <w:r>
        <w:rPr>
          <w:b/>
          <w:spacing w:val="-2"/>
          <w:sz w:val="24"/>
        </w:rPr>
        <w:t xml:space="preserve"> </w:t>
      </w:r>
      <w:r>
        <w:rPr>
          <w:b/>
          <w:sz w:val="24"/>
        </w:rPr>
        <w:t>GESTIONE</w:t>
      </w:r>
      <w:r>
        <w:rPr>
          <w:b/>
          <w:spacing w:val="-2"/>
          <w:sz w:val="24"/>
        </w:rPr>
        <w:t xml:space="preserve"> </w:t>
      </w:r>
      <w:r>
        <w:rPr>
          <w:b/>
          <w:sz w:val="24"/>
        </w:rPr>
        <w:t xml:space="preserve">DELLA </w:t>
      </w:r>
      <w:r>
        <w:rPr>
          <w:b/>
          <w:spacing w:val="-2"/>
          <w:sz w:val="24"/>
        </w:rPr>
        <w:t>INTERDISCIPLINARITÀ</w:t>
      </w:r>
    </w:p>
    <w:p w14:paraId="78E88381" w14:textId="77777777" w:rsidR="004C7095" w:rsidRDefault="004C7095">
      <w:pPr>
        <w:spacing w:before="47"/>
        <w:rPr>
          <w:b/>
          <w:sz w:val="20"/>
        </w:rPr>
      </w:pPr>
    </w:p>
    <w:tbl>
      <w:tblPr>
        <w:tblStyle w:val="TableNormal"/>
        <w:tblW w:w="0" w:type="auto"/>
        <w:tblInd w:w="1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127"/>
        <w:gridCol w:w="8649"/>
      </w:tblGrid>
      <w:tr w:rsidR="004C7095" w14:paraId="641016C3" w14:textId="77777777">
        <w:trPr>
          <w:trHeight w:val="757"/>
        </w:trPr>
        <w:tc>
          <w:tcPr>
            <w:tcW w:w="2127" w:type="dxa"/>
            <w:shd w:val="clear" w:color="auto" w:fill="FFF1CC"/>
          </w:tcPr>
          <w:p w14:paraId="0B09E507" w14:textId="77777777" w:rsidR="004C7095" w:rsidRDefault="00201EE1">
            <w:pPr>
              <w:pStyle w:val="TableParagraph"/>
              <w:spacing w:before="109"/>
              <w:ind w:left="282" w:right="412" w:hanging="219"/>
              <w:rPr>
                <w:b/>
                <w:sz w:val="24"/>
              </w:rPr>
            </w:pPr>
            <w:r>
              <w:rPr>
                <w:b/>
                <w:color w:val="201D1E"/>
                <w:sz w:val="24"/>
              </w:rPr>
              <w:t>9.</w:t>
            </w:r>
            <w:r>
              <w:rPr>
                <w:b/>
                <w:color w:val="201D1E"/>
                <w:spacing w:val="-15"/>
                <w:sz w:val="24"/>
              </w:rPr>
              <w:t xml:space="preserve"> </w:t>
            </w:r>
            <w:r>
              <w:rPr>
                <w:b/>
                <w:color w:val="201D1E"/>
                <w:sz w:val="24"/>
              </w:rPr>
              <w:t xml:space="preserve">Insegnamenti </w:t>
            </w:r>
            <w:r>
              <w:rPr>
                <w:b/>
                <w:color w:val="201D1E"/>
                <w:spacing w:val="-2"/>
                <w:sz w:val="24"/>
              </w:rPr>
              <w:t>coinvolti</w:t>
            </w:r>
          </w:p>
        </w:tc>
        <w:tc>
          <w:tcPr>
            <w:tcW w:w="8649" w:type="dxa"/>
          </w:tcPr>
          <w:p w14:paraId="15A3E615" w14:textId="77777777" w:rsidR="004C7095" w:rsidRDefault="004C7095">
            <w:pPr>
              <w:pStyle w:val="TableParagraph"/>
              <w:spacing w:before="4"/>
              <w:rPr>
                <w:b/>
              </w:rPr>
            </w:pPr>
          </w:p>
          <w:p w14:paraId="4BBE715F" w14:textId="77777777" w:rsidR="004C7095" w:rsidRDefault="00201EE1">
            <w:pPr>
              <w:pStyle w:val="TableParagraph"/>
              <w:ind w:left="143"/>
              <w:rPr>
                <w:i/>
              </w:rPr>
            </w:pPr>
            <w:r>
              <w:rPr>
                <w:i/>
              </w:rPr>
              <w:t>Laboratorio</w:t>
            </w:r>
            <w:r>
              <w:rPr>
                <w:i/>
                <w:spacing w:val="-1"/>
              </w:rPr>
              <w:t xml:space="preserve"> </w:t>
            </w:r>
            <w:r>
              <w:rPr>
                <w:i/>
              </w:rPr>
              <w:t>–</w:t>
            </w:r>
            <w:r>
              <w:rPr>
                <w:i/>
                <w:spacing w:val="-2"/>
              </w:rPr>
              <w:t xml:space="preserve"> </w:t>
            </w:r>
            <w:r>
              <w:rPr>
                <w:i/>
              </w:rPr>
              <w:t>TTMD</w:t>
            </w:r>
            <w:r>
              <w:rPr>
                <w:i/>
                <w:spacing w:val="-3"/>
              </w:rPr>
              <w:t xml:space="preserve"> </w:t>
            </w:r>
            <w:r>
              <w:rPr>
                <w:i/>
              </w:rPr>
              <w:t>–</w:t>
            </w:r>
            <w:r>
              <w:rPr>
                <w:i/>
                <w:spacing w:val="-2"/>
              </w:rPr>
              <w:t xml:space="preserve"> </w:t>
            </w:r>
            <w:r>
              <w:rPr>
                <w:i/>
              </w:rPr>
              <w:t>TMA</w:t>
            </w:r>
            <w:r>
              <w:rPr>
                <w:i/>
                <w:spacing w:val="-2"/>
              </w:rPr>
              <w:t xml:space="preserve"> </w:t>
            </w:r>
            <w:r>
              <w:rPr>
                <w:i/>
              </w:rPr>
              <w:t>–</w:t>
            </w:r>
            <w:r>
              <w:rPr>
                <w:i/>
                <w:spacing w:val="-2"/>
              </w:rPr>
              <w:t xml:space="preserve"> </w:t>
            </w:r>
            <w:r>
              <w:rPr>
                <w:i/>
              </w:rPr>
              <w:t>TEEA</w:t>
            </w:r>
            <w:r>
              <w:rPr>
                <w:i/>
                <w:spacing w:val="-3"/>
              </w:rPr>
              <w:t xml:space="preserve"> </w:t>
            </w:r>
            <w:r>
              <w:rPr>
                <w:i/>
              </w:rPr>
              <w:t xml:space="preserve">- </w:t>
            </w:r>
            <w:r>
              <w:rPr>
                <w:i/>
                <w:spacing w:val="-2"/>
              </w:rPr>
              <w:t>Inglese</w:t>
            </w:r>
          </w:p>
        </w:tc>
      </w:tr>
    </w:tbl>
    <w:p w14:paraId="58461B18" w14:textId="77777777" w:rsidR="004C7095" w:rsidRDefault="004C7095">
      <w:pPr>
        <w:sectPr w:rsidR="004C7095">
          <w:type w:val="continuous"/>
          <w:pgSz w:w="11910" w:h="16840"/>
          <w:pgMar w:top="960" w:right="440" w:bottom="1164" w:left="440" w:header="720" w:footer="720" w:gutter="0"/>
          <w:cols w:space="720"/>
        </w:sectPr>
      </w:pPr>
    </w:p>
    <w:tbl>
      <w:tblPr>
        <w:tblStyle w:val="TableNormal"/>
        <w:tblW w:w="0" w:type="auto"/>
        <w:tblInd w:w="1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127"/>
        <w:gridCol w:w="8649"/>
      </w:tblGrid>
      <w:tr w:rsidR="004C7095" w14:paraId="3852DF0B" w14:textId="77777777">
        <w:trPr>
          <w:trHeight w:val="1619"/>
        </w:trPr>
        <w:tc>
          <w:tcPr>
            <w:tcW w:w="2127" w:type="dxa"/>
            <w:shd w:val="clear" w:color="auto" w:fill="FFF1CC"/>
          </w:tcPr>
          <w:p w14:paraId="148A42E9" w14:textId="77777777" w:rsidR="004C7095" w:rsidRDefault="004C7095">
            <w:pPr>
              <w:pStyle w:val="TableParagraph"/>
              <w:spacing w:before="265"/>
              <w:rPr>
                <w:b/>
                <w:sz w:val="24"/>
              </w:rPr>
            </w:pPr>
          </w:p>
          <w:p w14:paraId="17359A4C" w14:textId="77777777" w:rsidR="004C7095" w:rsidRDefault="00201EE1">
            <w:pPr>
              <w:pStyle w:val="TableParagraph"/>
              <w:ind w:left="282" w:right="114" w:hanging="219"/>
              <w:rPr>
                <w:b/>
                <w:sz w:val="24"/>
              </w:rPr>
            </w:pPr>
            <w:r>
              <w:rPr>
                <w:b/>
                <w:color w:val="201D1E"/>
                <w:sz w:val="24"/>
              </w:rPr>
              <w:t>10.</w:t>
            </w:r>
            <w:r>
              <w:rPr>
                <w:b/>
                <w:color w:val="201D1E"/>
                <w:spacing w:val="-15"/>
                <w:sz w:val="24"/>
              </w:rPr>
              <w:t xml:space="preserve"> </w:t>
            </w:r>
            <w:r>
              <w:rPr>
                <w:b/>
                <w:color w:val="201D1E"/>
                <w:sz w:val="24"/>
              </w:rPr>
              <w:t>Indicatori</w:t>
            </w:r>
            <w:r>
              <w:rPr>
                <w:b/>
                <w:color w:val="201D1E"/>
                <w:spacing w:val="-15"/>
                <w:sz w:val="24"/>
              </w:rPr>
              <w:t xml:space="preserve"> </w:t>
            </w:r>
            <w:r>
              <w:rPr>
                <w:b/>
                <w:color w:val="201D1E"/>
                <w:sz w:val="24"/>
              </w:rPr>
              <w:t>per la valutazione</w:t>
            </w:r>
          </w:p>
        </w:tc>
        <w:tc>
          <w:tcPr>
            <w:tcW w:w="8649" w:type="dxa"/>
          </w:tcPr>
          <w:p w14:paraId="7E6D0B2E" w14:textId="77777777" w:rsidR="004C7095" w:rsidRDefault="004C7095">
            <w:pPr>
              <w:pStyle w:val="TableParagraph"/>
            </w:pPr>
          </w:p>
        </w:tc>
      </w:tr>
      <w:tr w:rsidR="004C7095" w14:paraId="355CFECC" w14:textId="77777777">
        <w:trPr>
          <w:trHeight w:val="10394"/>
        </w:trPr>
        <w:tc>
          <w:tcPr>
            <w:tcW w:w="2127" w:type="dxa"/>
            <w:shd w:val="clear" w:color="auto" w:fill="FFF1CC"/>
          </w:tcPr>
          <w:p w14:paraId="5E43823C" w14:textId="77777777" w:rsidR="004C7095" w:rsidRDefault="004C7095">
            <w:pPr>
              <w:pStyle w:val="TableParagraph"/>
              <w:rPr>
                <w:b/>
                <w:sz w:val="24"/>
              </w:rPr>
            </w:pPr>
          </w:p>
          <w:p w14:paraId="5EE81E72" w14:textId="77777777" w:rsidR="004C7095" w:rsidRDefault="004C7095">
            <w:pPr>
              <w:pStyle w:val="TableParagraph"/>
              <w:rPr>
                <w:b/>
                <w:sz w:val="24"/>
              </w:rPr>
            </w:pPr>
          </w:p>
          <w:p w14:paraId="09E4F5C7" w14:textId="77777777" w:rsidR="004C7095" w:rsidRDefault="004C7095">
            <w:pPr>
              <w:pStyle w:val="TableParagraph"/>
              <w:rPr>
                <w:b/>
                <w:sz w:val="24"/>
              </w:rPr>
            </w:pPr>
          </w:p>
          <w:p w14:paraId="2FB57829" w14:textId="77777777" w:rsidR="004C7095" w:rsidRDefault="004C7095">
            <w:pPr>
              <w:pStyle w:val="TableParagraph"/>
              <w:rPr>
                <w:b/>
                <w:sz w:val="24"/>
              </w:rPr>
            </w:pPr>
          </w:p>
          <w:p w14:paraId="5FCF7E75" w14:textId="77777777" w:rsidR="004C7095" w:rsidRDefault="004C7095">
            <w:pPr>
              <w:pStyle w:val="TableParagraph"/>
              <w:rPr>
                <w:b/>
                <w:sz w:val="24"/>
              </w:rPr>
            </w:pPr>
          </w:p>
          <w:p w14:paraId="363325DF" w14:textId="77777777" w:rsidR="004C7095" w:rsidRDefault="004C7095">
            <w:pPr>
              <w:pStyle w:val="TableParagraph"/>
              <w:rPr>
                <w:b/>
                <w:sz w:val="24"/>
              </w:rPr>
            </w:pPr>
          </w:p>
          <w:p w14:paraId="6340ADE8" w14:textId="77777777" w:rsidR="004C7095" w:rsidRDefault="004C7095">
            <w:pPr>
              <w:pStyle w:val="TableParagraph"/>
              <w:rPr>
                <w:b/>
                <w:sz w:val="24"/>
              </w:rPr>
            </w:pPr>
          </w:p>
          <w:p w14:paraId="435C8B93" w14:textId="77777777" w:rsidR="004C7095" w:rsidRDefault="004C7095">
            <w:pPr>
              <w:pStyle w:val="TableParagraph"/>
              <w:rPr>
                <w:b/>
                <w:sz w:val="24"/>
              </w:rPr>
            </w:pPr>
          </w:p>
          <w:p w14:paraId="50636EA0" w14:textId="77777777" w:rsidR="004C7095" w:rsidRDefault="004C7095">
            <w:pPr>
              <w:pStyle w:val="TableParagraph"/>
              <w:rPr>
                <w:b/>
                <w:sz w:val="24"/>
              </w:rPr>
            </w:pPr>
          </w:p>
          <w:p w14:paraId="1197E35E" w14:textId="77777777" w:rsidR="004C7095" w:rsidRDefault="004C7095">
            <w:pPr>
              <w:pStyle w:val="TableParagraph"/>
              <w:rPr>
                <w:b/>
                <w:sz w:val="24"/>
              </w:rPr>
            </w:pPr>
          </w:p>
          <w:p w14:paraId="0AFA4E90" w14:textId="77777777" w:rsidR="004C7095" w:rsidRDefault="004C7095">
            <w:pPr>
              <w:pStyle w:val="TableParagraph"/>
              <w:rPr>
                <w:b/>
                <w:sz w:val="24"/>
              </w:rPr>
            </w:pPr>
          </w:p>
          <w:p w14:paraId="3FA4B3BE" w14:textId="77777777" w:rsidR="004C7095" w:rsidRDefault="004C7095">
            <w:pPr>
              <w:pStyle w:val="TableParagraph"/>
              <w:rPr>
                <w:b/>
                <w:sz w:val="24"/>
              </w:rPr>
            </w:pPr>
          </w:p>
          <w:p w14:paraId="2C905A2A" w14:textId="77777777" w:rsidR="004C7095" w:rsidRDefault="004C7095">
            <w:pPr>
              <w:pStyle w:val="TableParagraph"/>
              <w:rPr>
                <w:b/>
                <w:sz w:val="24"/>
              </w:rPr>
            </w:pPr>
          </w:p>
          <w:p w14:paraId="38DFC471" w14:textId="77777777" w:rsidR="004C7095" w:rsidRDefault="004C7095">
            <w:pPr>
              <w:pStyle w:val="TableParagraph"/>
              <w:rPr>
                <w:b/>
                <w:sz w:val="24"/>
              </w:rPr>
            </w:pPr>
          </w:p>
          <w:p w14:paraId="7B7FEBF4" w14:textId="77777777" w:rsidR="004C7095" w:rsidRDefault="004C7095">
            <w:pPr>
              <w:pStyle w:val="TableParagraph"/>
              <w:rPr>
                <w:b/>
                <w:sz w:val="24"/>
              </w:rPr>
            </w:pPr>
          </w:p>
          <w:p w14:paraId="758BE5BA" w14:textId="77777777" w:rsidR="004C7095" w:rsidRDefault="004C7095">
            <w:pPr>
              <w:pStyle w:val="TableParagraph"/>
              <w:rPr>
                <w:b/>
                <w:sz w:val="24"/>
              </w:rPr>
            </w:pPr>
          </w:p>
          <w:p w14:paraId="12F8F49A" w14:textId="77777777" w:rsidR="004C7095" w:rsidRDefault="004C7095">
            <w:pPr>
              <w:pStyle w:val="TableParagraph"/>
              <w:spacing w:before="237"/>
              <w:rPr>
                <w:b/>
                <w:sz w:val="24"/>
              </w:rPr>
            </w:pPr>
          </w:p>
          <w:p w14:paraId="73CC7E4D" w14:textId="77777777" w:rsidR="004C7095" w:rsidRDefault="00201EE1">
            <w:pPr>
              <w:pStyle w:val="TableParagraph"/>
              <w:ind w:left="424" w:hanging="360"/>
              <w:rPr>
                <w:b/>
                <w:sz w:val="24"/>
              </w:rPr>
            </w:pPr>
            <w:r>
              <w:rPr>
                <w:b/>
                <w:color w:val="201D1E"/>
                <w:spacing w:val="-2"/>
                <w:sz w:val="24"/>
              </w:rPr>
              <w:t>11.</w:t>
            </w:r>
            <w:r>
              <w:rPr>
                <w:b/>
                <w:color w:val="201D1E"/>
                <w:spacing w:val="-15"/>
                <w:sz w:val="24"/>
              </w:rPr>
              <w:t xml:space="preserve"> </w:t>
            </w:r>
            <w:r>
              <w:rPr>
                <w:b/>
                <w:color w:val="201D1E"/>
                <w:spacing w:val="-2"/>
                <w:sz w:val="24"/>
              </w:rPr>
              <w:t>Attività</w:t>
            </w:r>
            <w:r>
              <w:rPr>
                <w:b/>
                <w:color w:val="201D1E"/>
                <w:spacing w:val="-13"/>
                <w:sz w:val="24"/>
              </w:rPr>
              <w:t xml:space="preserve"> </w:t>
            </w:r>
            <w:r>
              <w:rPr>
                <w:b/>
                <w:color w:val="201D1E"/>
                <w:spacing w:val="-2"/>
                <w:sz w:val="24"/>
              </w:rPr>
              <w:t>degli studenti</w:t>
            </w:r>
          </w:p>
        </w:tc>
        <w:tc>
          <w:tcPr>
            <w:tcW w:w="8649" w:type="dxa"/>
          </w:tcPr>
          <w:p w14:paraId="07163F52" w14:textId="77777777" w:rsidR="004C7095" w:rsidRDefault="00201EE1">
            <w:pPr>
              <w:pStyle w:val="TableParagraph"/>
              <w:spacing w:before="15"/>
              <w:ind w:left="64"/>
              <w:rPr>
                <w:i/>
              </w:rPr>
            </w:pPr>
            <w:r>
              <w:rPr>
                <w:i/>
              </w:rPr>
              <w:t>Laboratorio</w:t>
            </w:r>
            <w:r>
              <w:rPr>
                <w:i/>
                <w:spacing w:val="-4"/>
              </w:rPr>
              <w:t xml:space="preserve"> </w:t>
            </w:r>
            <w:r>
              <w:rPr>
                <w:i/>
              </w:rPr>
              <w:t>(10</w:t>
            </w:r>
            <w:r>
              <w:rPr>
                <w:i/>
                <w:spacing w:val="-3"/>
              </w:rPr>
              <w:t xml:space="preserve"> </w:t>
            </w:r>
            <w:r>
              <w:rPr>
                <w:i/>
                <w:spacing w:val="-4"/>
              </w:rPr>
              <w:t>ore):</w:t>
            </w:r>
          </w:p>
          <w:p w14:paraId="7B87DD44" w14:textId="77777777" w:rsidR="004C7095" w:rsidRDefault="00201EE1">
            <w:pPr>
              <w:pStyle w:val="TableParagraph"/>
              <w:numPr>
                <w:ilvl w:val="0"/>
                <w:numId w:val="1"/>
              </w:numPr>
              <w:tabs>
                <w:tab w:val="left" w:pos="865"/>
              </w:tabs>
              <w:spacing w:before="120"/>
              <w:rPr>
                <w:i/>
              </w:rPr>
            </w:pPr>
            <w:r>
              <w:rPr>
                <w:i/>
                <w:color w:val="201D1E"/>
              </w:rPr>
              <w:t>Accettazione</w:t>
            </w:r>
            <w:r>
              <w:rPr>
                <w:i/>
                <w:color w:val="201D1E"/>
                <w:spacing w:val="-4"/>
              </w:rPr>
              <w:t xml:space="preserve"> </w:t>
            </w:r>
            <w:r>
              <w:rPr>
                <w:i/>
                <w:color w:val="201D1E"/>
              </w:rPr>
              <w:t>del</w:t>
            </w:r>
            <w:r>
              <w:rPr>
                <w:i/>
                <w:color w:val="201D1E"/>
                <w:spacing w:val="-3"/>
              </w:rPr>
              <w:t xml:space="preserve"> </w:t>
            </w:r>
            <w:r>
              <w:rPr>
                <w:i/>
                <w:color w:val="201D1E"/>
              </w:rPr>
              <w:t>veicolo</w:t>
            </w:r>
            <w:r>
              <w:rPr>
                <w:i/>
                <w:color w:val="201D1E"/>
                <w:spacing w:val="-6"/>
              </w:rPr>
              <w:t xml:space="preserve"> </w:t>
            </w:r>
            <w:r>
              <w:rPr>
                <w:i/>
                <w:color w:val="201D1E"/>
              </w:rPr>
              <w:t>in</w:t>
            </w:r>
            <w:r>
              <w:rPr>
                <w:i/>
                <w:color w:val="201D1E"/>
                <w:spacing w:val="-6"/>
              </w:rPr>
              <w:t xml:space="preserve"> </w:t>
            </w:r>
            <w:r>
              <w:rPr>
                <w:i/>
                <w:color w:val="201D1E"/>
                <w:spacing w:val="-2"/>
              </w:rPr>
              <w:t>officina</w:t>
            </w:r>
          </w:p>
          <w:p w14:paraId="2640678D" w14:textId="77777777" w:rsidR="004C7095" w:rsidRDefault="00201EE1">
            <w:pPr>
              <w:pStyle w:val="TableParagraph"/>
              <w:numPr>
                <w:ilvl w:val="0"/>
                <w:numId w:val="1"/>
              </w:numPr>
              <w:tabs>
                <w:tab w:val="left" w:pos="865"/>
              </w:tabs>
              <w:spacing w:before="119"/>
              <w:ind w:right="1109"/>
              <w:rPr>
                <w:i/>
              </w:rPr>
            </w:pPr>
            <w:r>
              <w:rPr>
                <w:i/>
                <w:color w:val="201D1E"/>
              </w:rPr>
              <w:t>Controllo</w:t>
            </w:r>
            <w:r>
              <w:rPr>
                <w:i/>
                <w:color w:val="201D1E"/>
                <w:spacing w:val="-7"/>
              </w:rPr>
              <w:t xml:space="preserve"> </w:t>
            </w:r>
            <w:r>
              <w:rPr>
                <w:i/>
                <w:color w:val="201D1E"/>
              </w:rPr>
              <w:t>emissioni</w:t>
            </w:r>
            <w:r>
              <w:rPr>
                <w:i/>
                <w:color w:val="201D1E"/>
                <w:spacing w:val="-3"/>
              </w:rPr>
              <w:t xml:space="preserve"> </w:t>
            </w:r>
            <w:r>
              <w:rPr>
                <w:i/>
                <w:color w:val="201D1E"/>
              </w:rPr>
              <w:t>gas</w:t>
            </w:r>
            <w:r>
              <w:rPr>
                <w:i/>
                <w:color w:val="201D1E"/>
                <w:spacing w:val="-4"/>
              </w:rPr>
              <w:t xml:space="preserve"> </w:t>
            </w:r>
            <w:r>
              <w:rPr>
                <w:i/>
                <w:color w:val="201D1E"/>
              </w:rPr>
              <w:t>di</w:t>
            </w:r>
            <w:r>
              <w:rPr>
                <w:i/>
                <w:color w:val="201D1E"/>
                <w:spacing w:val="-6"/>
              </w:rPr>
              <w:t xml:space="preserve"> </w:t>
            </w:r>
            <w:r>
              <w:rPr>
                <w:i/>
                <w:color w:val="201D1E"/>
              </w:rPr>
              <w:t>scarico</w:t>
            </w:r>
            <w:r>
              <w:rPr>
                <w:i/>
                <w:color w:val="201D1E"/>
                <w:spacing w:val="-4"/>
              </w:rPr>
              <w:t xml:space="preserve"> </w:t>
            </w:r>
            <w:r>
              <w:rPr>
                <w:i/>
                <w:color w:val="201D1E"/>
              </w:rPr>
              <w:t>nel</w:t>
            </w:r>
            <w:r>
              <w:rPr>
                <w:i/>
                <w:color w:val="201D1E"/>
                <w:spacing w:val="-3"/>
              </w:rPr>
              <w:t xml:space="preserve"> </w:t>
            </w:r>
            <w:r>
              <w:rPr>
                <w:i/>
                <w:color w:val="201D1E"/>
              </w:rPr>
              <w:t>motore</w:t>
            </w:r>
            <w:r>
              <w:rPr>
                <w:i/>
                <w:color w:val="201D1E"/>
                <w:spacing w:val="-4"/>
              </w:rPr>
              <w:t xml:space="preserve"> </w:t>
            </w:r>
            <w:r>
              <w:rPr>
                <w:i/>
                <w:color w:val="201D1E"/>
              </w:rPr>
              <w:t>a</w:t>
            </w:r>
            <w:r>
              <w:rPr>
                <w:i/>
                <w:color w:val="201D1E"/>
                <w:spacing w:val="-4"/>
              </w:rPr>
              <w:t xml:space="preserve"> </w:t>
            </w:r>
            <w:r>
              <w:rPr>
                <w:i/>
                <w:color w:val="201D1E"/>
              </w:rPr>
              <w:t>benzina:</w:t>
            </w:r>
            <w:r>
              <w:rPr>
                <w:i/>
                <w:color w:val="201D1E"/>
                <w:spacing w:val="-4"/>
              </w:rPr>
              <w:t xml:space="preserve"> </w:t>
            </w:r>
            <w:r>
              <w:rPr>
                <w:i/>
                <w:color w:val="201D1E"/>
              </w:rPr>
              <w:t>analizzatore</w:t>
            </w:r>
            <w:r>
              <w:rPr>
                <w:i/>
                <w:color w:val="201D1E"/>
                <w:spacing w:val="-6"/>
              </w:rPr>
              <w:t xml:space="preserve"> </w:t>
            </w:r>
            <w:r>
              <w:rPr>
                <w:i/>
                <w:color w:val="201D1E"/>
              </w:rPr>
              <w:t>fumi, funzionamento e utilizzo;</w:t>
            </w:r>
          </w:p>
          <w:p w14:paraId="0FD14ACB" w14:textId="77777777" w:rsidR="004C7095" w:rsidRDefault="00201EE1">
            <w:pPr>
              <w:pStyle w:val="TableParagraph"/>
              <w:numPr>
                <w:ilvl w:val="0"/>
                <w:numId w:val="1"/>
              </w:numPr>
              <w:tabs>
                <w:tab w:val="left" w:pos="865"/>
              </w:tabs>
              <w:spacing w:before="118"/>
              <w:ind w:right="474"/>
              <w:rPr>
                <w:i/>
              </w:rPr>
            </w:pPr>
            <w:r>
              <w:rPr>
                <w:i/>
                <w:color w:val="201D1E"/>
              </w:rPr>
              <w:t>Controllo</w:t>
            </w:r>
            <w:r>
              <w:rPr>
                <w:i/>
                <w:color w:val="201D1E"/>
                <w:spacing w:val="-7"/>
              </w:rPr>
              <w:t xml:space="preserve"> </w:t>
            </w:r>
            <w:r>
              <w:rPr>
                <w:i/>
                <w:color w:val="201D1E"/>
              </w:rPr>
              <w:t>emissioni</w:t>
            </w:r>
            <w:r>
              <w:rPr>
                <w:i/>
                <w:color w:val="201D1E"/>
                <w:spacing w:val="-3"/>
              </w:rPr>
              <w:t xml:space="preserve"> </w:t>
            </w:r>
            <w:r>
              <w:rPr>
                <w:i/>
                <w:color w:val="201D1E"/>
              </w:rPr>
              <w:t>gas</w:t>
            </w:r>
            <w:r>
              <w:rPr>
                <w:i/>
                <w:color w:val="201D1E"/>
                <w:spacing w:val="-4"/>
              </w:rPr>
              <w:t xml:space="preserve"> </w:t>
            </w:r>
            <w:r>
              <w:rPr>
                <w:i/>
                <w:color w:val="201D1E"/>
              </w:rPr>
              <w:t>di</w:t>
            </w:r>
            <w:r>
              <w:rPr>
                <w:i/>
                <w:color w:val="201D1E"/>
                <w:spacing w:val="-6"/>
              </w:rPr>
              <w:t xml:space="preserve"> </w:t>
            </w:r>
            <w:r>
              <w:rPr>
                <w:i/>
                <w:color w:val="201D1E"/>
              </w:rPr>
              <w:t>scarico</w:t>
            </w:r>
            <w:r>
              <w:rPr>
                <w:i/>
                <w:color w:val="201D1E"/>
                <w:spacing w:val="-4"/>
              </w:rPr>
              <w:t xml:space="preserve"> </w:t>
            </w:r>
            <w:r>
              <w:rPr>
                <w:i/>
                <w:color w:val="201D1E"/>
              </w:rPr>
              <w:t>nel</w:t>
            </w:r>
            <w:r>
              <w:rPr>
                <w:i/>
                <w:color w:val="201D1E"/>
                <w:spacing w:val="-3"/>
              </w:rPr>
              <w:t xml:space="preserve"> </w:t>
            </w:r>
            <w:r>
              <w:rPr>
                <w:i/>
                <w:color w:val="201D1E"/>
              </w:rPr>
              <w:t>motore</w:t>
            </w:r>
            <w:r>
              <w:rPr>
                <w:i/>
                <w:color w:val="201D1E"/>
                <w:spacing w:val="-4"/>
              </w:rPr>
              <w:t xml:space="preserve"> </w:t>
            </w:r>
            <w:r>
              <w:rPr>
                <w:i/>
                <w:color w:val="201D1E"/>
              </w:rPr>
              <w:t>diesel:</w:t>
            </w:r>
            <w:r>
              <w:rPr>
                <w:i/>
                <w:color w:val="201D1E"/>
                <w:spacing w:val="-6"/>
              </w:rPr>
              <w:t xml:space="preserve"> </w:t>
            </w:r>
            <w:r>
              <w:rPr>
                <w:i/>
                <w:color w:val="201D1E"/>
              </w:rPr>
              <w:t>opacimetro,</w:t>
            </w:r>
            <w:r>
              <w:rPr>
                <w:i/>
                <w:color w:val="201D1E"/>
                <w:spacing w:val="-6"/>
              </w:rPr>
              <w:t xml:space="preserve"> </w:t>
            </w:r>
            <w:r>
              <w:rPr>
                <w:i/>
                <w:color w:val="201D1E"/>
              </w:rPr>
              <w:t>funzionamento</w:t>
            </w:r>
            <w:r>
              <w:rPr>
                <w:i/>
                <w:color w:val="201D1E"/>
                <w:spacing w:val="-4"/>
              </w:rPr>
              <w:t xml:space="preserve"> </w:t>
            </w:r>
            <w:r>
              <w:rPr>
                <w:i/>
                <w:color w:val="201D1E"/>
              </w:rPr>
              <w:t xml:space="preserve">e </w:t>
            </w:r>
            <w:r>
              <w:rPr>
                <w:i/>
                <w:color w:val="201D1E"/>
                <w:spacing w:val="-2"/>
              </w:rPr>
              <w:t>utilizzo.</w:t>
            </w:r>
          </w:p>
          <w:p w14:paraId="6B2EF48F" w14:textId="77777777" w:rsidR="004C7095" w:rsidRDefault="00201EE1">
            <w:pPr>
              <w:pStyle w:val="TableParagraph"/>
              <w:numPr>
                <w:ilvl w:val="0"/>
                <w:numId w:val="1"/>
              </w:numPr>
              <w:tabs>
                <w:tab w:val="left" w:pos="865"/>
              </w:tabs>
              <w:spacing w:before="121"/>
              <w:rPr>
                <w:i/>
              </w:rPr>
            </w:pPr>
            <w:r>
              <w:rPr>
                <w:i/>
                <w:color w:val="201D1E"/>
              </w:rPr>
              <w:t>Schede</w:t>
            </w:r>
            <w:r>
              <w:rPr>
                <w:i/>
                <w:color w:val="201D1E"/>
                <w:spacing w:val="-2"/>
              </w:rPr>
              <w:t xml:space="preserve"> </w:t>
            </w:r>
            <w:r>
              <w:rPr>
                <w:i/>
                <w:color w:val="201D1E"/>
              </w:rPr>
              <w:t>di</w:t>
            </w:r>
            <w:r>
              <w:rPr>
                <w:i/>
                <w:color w:val="201D1E"/>
                <w:spacing w:val="-2"/>
              </w:rPr>
              <w:t xml:space="preserve"> lavoro</w:t>
            </w:r>
          </w:p>
          <w:p w14:paraId="0368EF3D" w14:textId="77777777" w:rsidR="004C7095" w:rsidRDefault="00201EE1">
            <w:pPr>
              <w:pStyle w:val="TableParagraph"/>
              <w:numPr>
                <w:ilvl w:val="0"/>
                <w:numId w:val="1"/>
              </w:numPr>
              <w:tabs>
                <w:tab w:val="left" w:pos="865"/>
              </w:tabs>
              <w:spacing w:before="119" w:line="345" w:lineRule="auto"/>
              <w:ind w:left="64" w:right="1886" w:firstLine="441"/>
              <w:rPr>
                <w:i/>
              </w:rPr>
            </w:pPr>
            <w:r>
              <w:rPr>
                <w:i/>
                <w:color w:val="201D1E"/>
              </w:rPr>
              <w:t>Smaltimento</w:t>
            </w:r>
            <w:r>
              <w:rPr>
                <w:i/>
                <w:color w:val="201D1E"/>
                <w:spacing w:val="-5"/>
              </w:rPr>
              <w:t xml:space="preserve"> </w:t>
            </w:r>
            <w:r>
              <w:rPr>
                <w:i/>
                <w:color w:val="201D1E"/>
              </w:rPr>
              <w:t>dei</w:t>
            </w:r>
            <w:r>
              <w:rPr>
                <w:i/>
                <w:color w:val="201D1E"/>
                <w:spacing w:val="-4"/>
              </w:rPr>
              <w:t xml:space="preserve"> </w:t>
            </w:r>
            <w:r>
              <w:rPr>
                <w:i/>
                <w:color w:val="201D1E"/>
              </w:rPr>
              <w:t>rifiuti</w:t>
            </w:r>
            <w:r>
              <w:rPr>
                <w:i/>
                <w:color w:val="201D1E"/>
                <w:spacing w:val="-4"/>
              </w:rPr>
              <w:t xml:space="preserve"> </w:t>
            </w:r>
            <w:r>
              <w:rPr>
                <w:i/>
                <w:color w:val="201D1E"/>
              </w:rPr>
              <w:t>speciali</w:t>
            </w:r>
            <w:r>
              <w:rPr>
                <w:i/>
                <w:color w:val="201D1E"/>
                <w:spacing w:val="-4"/>
              </w:rPr>
              <w:t xml:space="preserve"> </w:t>
            </w:r>
            <w:r>
              <w:rPr>
                <w:i/>
                <w:color w:val="201D1E"/>
              </w:rPr>
              <w:t>(compilazione</w:t>
            </w:r>
            <w:r>
              <w:rPr>
                <w:i/>
                <w:color w:val="201D1E"/>
                <w:spacing w:val="-7"/>
              </w:rPr>
              <w:t xml:space="preserve"> </w:t>
            </w:r>
            <w:r>
              <w:rPr>
                <w:i/>
                <w:color w:val="201D1E"/>
              </w:rPr>
              <w:t>registro)</w:t>
            </w:r>
            <w:r>
              <w:rPr>
                <w:i/>
                <w:color w:val="201D1E"/>
                <w:spacing w:val="-9"/>
              </w:rPr>
              <w:t xml:space="preserve"> </w:t>
            </w:r>
            <w:r>
              <w:rPr>
                <w:i/>
                <w:color w:val="201D1E"/>
              </w:rPr>
              <w:t>-</w:t>
            </w:r>
            <w:r>
              <w:rPr>
                <w:i/>
                <w:color w:val="201D1E"/>
                <w:spacing w:val="-4"/>
              </w:rPr>
              <w:t xml:space="preserve"> </w:t>
            </w:r>
            <w:r>
              <w:rPr>
                <w:i/>
                <w:color w:val="201D1E"/>
              </w:rPr>
              <w:t>eventuale TTMD (8 ore):</w:t>
            </w:r>
          </w:p>
          <w:p w14:paraId="6BAEB02E" w14:textId="77777777" w:rsidR="004C7095" w:rsidRDefault="00201EE1">
            <w:pPr>
              <w:pStyle w:val="TableParagraph"/>
              <w:numPr>
                <w:ilvl w:val="0"/>
                <w:numId w:val="1"/>
              </w:numPr>
              <w:tabs>
                <w:tab w:val="left" w:pos="865"/>
              </w:tabs>
              <w:spacing w:before="9"/>
              <w:ind w:right="889"/>
              <w:rPr>
                <w:i/>
              </w:rPr>
            </w:pPr>
            <w:r>
              <w:rPr>
                <w:i/>
                <w:color w:val="201D1E"/>
              </w:rPr>
              <w:t>Composizione dei gas di scarico nei motori a benzina e Diesel, reazioni di combustione,</w:t>
            </w:r>
            <w:r>
              <w:rPr>
                <w:i/>
                <w:color w:val="201D1E"/>
                <w:spacing w:val="-4"/>
              </w:rPr>
              <w:t xml:space="preserve"> </w:t>
            </w:r>
            <w:r>
              <w:rPr>
                <w:i/>
                <w:color w:val="201D1E"/>
              </w:rPr>
              <w:t>proprietà</w:t>
            </w:r>
            <w:r>
              <w:rPr>
                <w:i/>
                <w:color w:val="201D1E"/>
                <w:spacing w:val="-6"/>
              </w:rPr>
              <w:t xml:space="preserve"> </w:t>
            </w:r>
            <w:r>
              <w:rPr>
                <w:i/>
                <w:color w:val="201D1E"/>
              </w:rPr>
              <w:t>nocive</w:t>
            </w:r>
            <w:r>
              <w:rPr>
                <w:i/>
                <w:color w:val="201D1E"/>
                <w:spacing w:val="-4"/>
              </w:rPr>
              <w:t xml:space="preserve"> </w:t>
            </w:r>
            <w:r>
              <w:rPr>
                <w:i/>
                <w:color w:val="201D1E"/>
              </w:rPr>
              <w:t>dei</w:t>
            </w:r>
            <w:r>
              <w:rPr>
                <w:i/>
                <w:color w:val="201D1E"/>
                <w:spacing w:val="-3"/>
              </w:rPr>
              <w:t xml:space="preserve"> </w:t>
            </w:r>
            <w:r>
              <w:rPr>
                <w:i/>
                <w:color w:val="201D1E"/>
              </w:rPr>
              <w:t>gas</w:t>
            </w:r>
            <w:r>
              <w:rPr>
                <w:i/>
                <w:color w:val="201D1E"/>
                <w:spacing w:val="-4"/>
              </w:rPr>
              <w:t xml:space="preserve"> </w:t>
            </w:r>
            <w:r>
              <w:rPr>
                <w:i/>
                <w:color w:val="201D1E"/>
              </w:rPr>
              <w:t>di</w:t>
            </w:r>
            <w:r>
              <w:rPr>
                <w:i/>
                <w:color w:val="201D1E"/>
                <w:spacing w:val="-3"/>
              </w:rPr>
              <w:t xml:space="preserve"> </w:t>
            </w:r>
            <w:r>
              <w:rPr>
                <w:i/>
                <w:color w:val="201D1E"/>
              </w:rPr>
              <w:t>scarico,</w:t>
            </w:r>
            <w:r>
              <w:rPr>
                <w:i/>
                <w:color w:val="201D1E"/>
                <w:spacing w:val="-6"/>
              </w:rPr>
              <w:t xml:space="preserve"> </w:t>
            </w:r>
            <w:r>
              <w:rPr>
                <w:i/>
                <w:color w:val="201D1E"/>
              </w:rPr>
              <w:t>influenza</w:t>
            </w:r>
            <w:r>
              <w:rPr>
                <w:i/>
                <w:color w:val="201D1E"/>
                <w:spacing w:val="-4"/>
              </w:rPr>
              <w:t xml:space="preserve"> </w:t>
            </w:r>
            <w:r>
              <w:rPr>
                <w:i/>
                <w:color w:val="201D1E"/>
              </w:rPr>
              <w:t>del</w:t>
            </w:r>
            <w:r>
              <w:rPr>
                <w:i/>
                <w:color w:val="201D1E"/>
                <w:spacing w:val="-3"/>
              </w:rPr>
              <w:t xml:space="preserve"> </w:t>
            </w:r>
            <w:r>
              <w:rPr>
                <w:i/>
                <w:color w:val="201D1E"/>
              </w:rPr>
              <w:t>rapporto</w:t>
            </w:r>
            <w:r>
              <w:rPr>
                <w:i/>
                <w:color w:val="201D1E"/>
                <w:spacing w:val="-4"/>
              </w:rPr>
              <w:t xml:space="preserve"> </w:t>
            </w:r>
            <w:r>
              <w:rPr>
                <w:i/>
                <w:color w:val="201D1E"/>
              </w:rPr>
              <w:t xml:space="preserve">aria- </w:t>
            </w:r>
            <w:r>
              <w:rPr>
                <w:i/>
                <w:color w:val="201D1E"/>
                <w:spacing w:val="-2"/>
              </w:rPr>
              <w:t>carburante;</w:t>
            </w:r>
          </w:p>
          <w:p w14:paraId="27A9B752" w14:textId="77777777" w:rsidR="004C7095" w:rsidRDefault="00201EE1">
            <w:pPr>
              <w:pStyle w:val="TableParagraph"/>
              <w:numPr>
                <w:ilvl w:val="0"/>
                <w:numId w:val="1"/>
              </w:numPr>
              <w:tabs>
                <w:tab w:val="left" w:pos="865"/>
              </w:tabs>
              <w:spacing w:before="120"/>
              <w:ind w:right="457"/>
              <w:rPr>
                <w:i/>
              </w:rPr>
            </w:pPr>
            <w:r>
              <w:rPr>
                <w:i/>
                <w:color w:val="201D1E"/>
              </w:rPr>
              <w:t>Procedimenti</w:t>
            </w:r>
            <w:r>
              <w:rPr>
                <w:i/>
                <w:color w:val="201D1E"/>
                <w:spacing w:val="-2"/>
              </w:rPr>
              <w:t xml:space="preserve"> </w:t>
            </w:r>
            <w:r>
              <w:rPr>
                <w:i/>
                <w:color w:val="201D1E"/>
              </w:rPr>
              <w:t>per</w:t>
            </w:r>
            <w:r>
              <w:rPr>
                <w:i/>
                <w:color w:val="201D1E"/>
                <w:spacing w:val="-5"/>
              </w:rPr>
              <w:t xml:space="preserve"> </w:t>
            </w:r>
            <w:r>
              <w:rPr>
                <w:i/>
                <w:color w:val="201D1E"/>
              </w:rPr>
              <w:t>la</w:t>
            </w:r>
            <w:r>
              <w:rPr>
                <w:i/>
                <w:color w:val="201D1E"/>
                <w:spacing w:val="-3"/>
              </w:rPr>
              <w:t xml:space="preserve"> </w:t>
            </w:r>
            <w:r>
              <w:rPr>
                <w:i/>
                <w:color w:val="201D1E"/>
              </w:rPr>
              <w:t>riduzione</w:t>
            </w:r>
            <w:r>
              <w:rPr>
                <w:i/>
                <w:color w:val="201D1E"/>
                <w:spacing w:val="-3"/>
              </w:rPr>
              <w:t xml:space="preserve"> </w:t>
            </w:r>
            <w:r>
              <w:rPr>
                <w:i/>
                <w:color w:val="201D1E"/>
              </w:rPr>
              <w:t>delle</w:t>
            </w:r>
            <w:r>
              <w:rPr>
                <w:i/>
                <w:color w:val="201D1E"/>
                <w:spacing w:val="-5"/>
              </w:rPr>
              <w:t xml:space="preserve"> </w:t>
            </w:r>
            <w:r>
              <w:rPr>
                <w:i/>
                <w:color w:val="201D1E"/>
              </w:rPr>
              <w:t>sostanze</w:t>
            </w:r>
            <w:r>
              <w:rPr>
                <w:i/>
                <w:color w:val="201D1E"/>
                <w:spacing w:val="-3"/>
              </w:rPr>
              <w:t xml:space="preserve"> </w:t>
            </w:r>
            <w:r>
              <w:rPr>
                <w:i/>
                <w:color w:val="201D1E"/>
              </w:rPr>
              <w:t>tossiche:</w:t>
            </w:r>
            <w:r>
              <w:rPr>
                <w:i/>
                <w:color w:val="201D1E"/>
                <w:spacing w:val="-5"/>
              </w:rPr>
              <w:t xml:space="preserve"> </w:t>
            </w:r>
            <w:r>
              <w:rPr>
                <w:i/>
                <w:color w:val="201D1E"/>
              </w:rPr>
              <w:t>interventi</w:t>
            </w:r>
            <w:r>
              <w:rPr>
                <w:i/>
                <w:color w:val="201D1E"/>
                <w:spacing w:val="-5"/>
              </w:rPr>
              <w:t xml:space="preserve"> </w:t>
            </w:r>
            <w:r>
              <w:rPr>
                <w:i/>
                <w:color w:val="201D1E"/>
              </w:rPr>
              <w:t>sul</w:t>
            </w:r>
            <w:r>
              <w:rPr>
                <w:i/>
                <w:color w:val="201D1E"/>
                <w:spacing w:val="-2"/>
              </w:rPr>
              <w:t xml:space="preserve"> </w:t>
            </w:r>
            <w:r>
              <w:rPr>
                <w:i/>
                <w:color w:val="201D1E"/>
              </w:rPr>
              <w:t>motore</w:t>
            </w:r>
            <w:r>
              <w:rPr>
                <w:i/>
                <w:color w:val="201D1E"/>
                <w:spacing w:val="-3"/>
              </w:rPr>
              <w:t xml:space="preserve"> </w:t>
            </w:r>
            <w:r>
              <w:rPr>
                <w:i/>
                <w:color w:val="201D1E"/>
              </w:rPr>
              <w:t>e</w:t>
            </w:r>
            <w:r>
              <w:rPr>
                <w:i/>
                <w:color w:val="201D1E"/>
                <w:spacing w:val="-3"/>
              </w:rPr>
              <w:t xml:space="preserve"> </w:t>
            </w:r>
            <w:r>
              <w:rPr>
                <w:i/>
                <w:color w:val="201D1E"/>
              </w:rPr>
              <w:t xml:space="preserve">post- </w:t>
            </w:r>
            <w:r>
              <w:rPr>
                <w:i/>
                <w:color w:val="201D1E"/>
                <w:spacing w:val="-2"/>
              </w:rPr>
              <w:t>trattamenti</w:t>
            </w:r>
          </w:p>
          <w:p w14:paraId="34EA79C4" w14:textId="77777777" w:rsidR="004C7095" w:rsidRDefault="00201EE1">
            <w:pPr>
              <w:pStyle w:val="TableParagraph"/>
              <w:numPr>
                <w:ilvl w:val="0"/>
                <w:numId w:val="1"/>
              </w:numPr>
              <w:tabs>
                <w:tab w:val="left" w:pos="865"/>
              </w:tabs>
              <w:spacing w:before="118"/>
              <w:ind w:right="428"/>
              <w:rPr>
                <w:i/>
              </w:rPr>
            </w:pPr>
            <w:r>
              <w:rPr>
                <w:i/>
                <w:color w:val="201D1E"/>
              </w:rPr>
              <w:t>Valvola</w:t>
            </w:r>
            <w:r>
              <w:rPr>
                <w:i/>
                <w:color w:val="201D1E"/>
                <w:spacing w:val="-3"/>
              </w:rPr>
              <w:t xml:space="preserve"> </w:t>
            </w:r>
            <w:r>
              <w:rPr>
                <w:i/>
                <w:color w:val="201D1E"/>
              </w:rPr>
              <w:t>EGR;</w:t>
            </w:r>
            <w:r>
              <w:rPr>
                <w:i/>
                <w:color w:val="201D1E"/>
                <w:spacing w:val="-5"/>
              </w:rPr>
              <w:t xml:space="preserve"> </w:t>
            </w:r>
            <w:r>
              <w:rPr>
                <w:i/>
                <w:color w:val="201D1E"/>
              </w:rPr>
              <w:t>catalizzatore</w:t>
            </w:r>
            <w:r>
              <w:rPr>
                <w:i/>
                <w:color w:val="201D1E"/>
                <w:spacing w:val="-5"/>
              </w:rPr>
              <w:t xml:space="preserve"> </w:t>
            </w:r>
            <w:r>
              <w:rPr>
                <w:i/>
                <w:color w:val="201D1E"/>
              </w:rPr>
              <w:t>a</w:t>
            </w:r>
            <w:r>
              <w:rPr>
                <w:i/>
                <w:color w:val="201D1E"/>
                <w:spacing w:val="-3"/>
              </w:rPr>
              <w:t xml:space="preserve"> </w:t>
            </w:r>
            <w:r>
              <w:rPr>
                <w:i/>
                <w:color w:val="201D1E"/>
              </w:rPr>
              <w:t>tre</w:t>
            </w:r>
            <w:r>
              <w:rPr>
                <w:i/>
                <w:color w:val="201D1E"/>
                <w:spacing w:val="-5"/>
              </w:rPr>
              <w:t xml:space="preserve"> </w:t>
            </w:r>
            <w:r>
              <w:rPr>
                <w:i/>
                <w:color w:val="201D1E"/>
              </w:rPr>
              <w:t>vie</w:t>
            </w:r>
            <w:r>
              <w:rPr>
                <w:i/>
                <w:color w:val="201D1E"/>
                <w:spacing w:val="-3"/>
              </w:rPr>
              <w:t xml:space="preserve"> </w:t>
            </w:r>
            <w:r>
              <w:rPr>
                <w:i/>
                <w:color w:val="201D1E"/>
              </w:rPr>
              <w:t>e</w:t>
            </w:r>
            <w:r>
              <w:rPr>
                <w:i/>
                <w:color w:val="201D1E"/>
                <w:spacing w:val="-5"/>
              </w:rPr>
              <w:t xml:space="preserve"> </w:t>
            </w:r>
            <w:r>
              <w:rPr>
                <w:i/>
                <w:color w:val="201D1E"/>
              </w:rPr>
              <w:t>sonda</w:t>
            </w:r>
            <w:r>
              <w:rPr>
                <w:i/>
                <w:color w:val="201D1E"/>
                <w:spacing w:val="-5"/>
              </w:rPr>
              <w:t xml:space="preserve"> </w:t>
            </w:r>
            <w:r>
              <w:rPr>
                <w:i/>
                <w:color w:val="201D1E"/>
              </w:rPr>
              <w:t>lambda;</w:t>
            </w:r>
            <w:r>
              <w:rPr>
                <w:i/>
                <w:color w:val="201D1E"/>
                <w:spacing w:val="-1"/>
              </w:rPr>
              <w:t xml:space="preserve"> </w:t>
            </w:r>
            <w:r>
              <w:rPr>
                <w:i/>
                <w:color w:val="201D1E"/>
              </w:rPr>
              <w:t>catalizzatore</w:t>
            </w:r>
            <w:r>
              <w:rPr>
                <w:i/>
                <w:color w:val="201D1E"/>
                <w:spacing w:val="-3"/>
              </w:rPr>
              <w:t xml:space="preserve"> </w:t>
            </w:r>
            <w:r>
              <w:rPr>
                <w:i/>
                <w:color w:val="201D1E"/>
              </w:rPr>
              <w:t>ad</w:t>
            </w:r>
            <w:r>
              <w:rPr>
                <w:i/>
                <w:color w:val="201D1E"/>
                <w:spacing w:val="-6"/>
              </w:rPr>
              <w:t xml:space="preserve"> </w:t>
            </w:r>
            <w:r>
              <w:rPr>
                <w:i/>
                <w:color w:val="201D1E"/>
              </w:rPr>
              <w:t>accumulo</w:t>
            </w:r>
            <w:r>
              <w:rPr>
                <w:i/>
                <w:color w:val="201D1E"/>
                <w:spacing w:val="-3"/>
              </w:rPr>
              <w:t xml:space="preserve"> </w:t>
            </w:r>
            <w:r>
              <w:rPr>
                <w:i/>
                <w:color w:val="201D1E"/>
              </w:rPr>
              <w:t>di NOx; filtro antiparticolato (FAP); catalizzatore SCR;</w:t>
            </w:r>
          </w:p>
          <w:p w14:paraId="224E17CA" w14:textId="77777777" w:rsidR="004C7095" w:rsidRDefault="00201EE1">
            <w:pPr>
              <w:pStyle w:val="TableParagraph"/>
              <w:numPr>
                <w:ilvl w:val="0"/>
                <w:numId w:val="1"/>
              </w:numPr>
              <w:tabs>
                <w:tab w:val="left" w:pos="865"/>
              </w:tabs>
              <w:spacing w:before="121"/>
              <w:rPr>
                <w:i/>
              </w:rPr>
            </w:pPr>
            <w:r>
              <w:rPr>
                <w:i/>
                <w:color w:val="201D1E"/>
              </w:rPr>
              <w:t>Cenni</w:t>
            </w:r>
            <w:r>
              <w:rPr>
                <w:i/>
                <w:color w:val="201D1E"/>
                <w:spacing w:val="-5"/>
              </w:rPr>
              <w:t xml:space="preserve"> </w:t>
            </w:r>
            <w:r>
              <w:rPr>
                <w:i/>
                <w:color w:val="201D1E"/>
              </w:rPr>
              <w:t>sulla</w:t>
            </w:r>
            <w:r>
              <w:rPr>
                <w:i/>
                <w:color w:val="201D1E"/>
                <w:spacing w:val="-3"/>
              </w:rPr>
              <w:t xml:space="preserve"> </w:t>
            </w:r>
            <w:r>
              <w:rPr>
                <w:i/>
                <w:color w:val="201D1E"/>
              </w:rPr>
              <w:t>normativa</w:t>
            </w:r>
            <w:r>
              <w:rPr>
                <w:i/>
                <w:color w:val="201D1E"/>
                <w:spacing w:val="-1"/>
              </w:rPr>
              <w:t xml:space="preserve"> </w:t>
            </w:r>
            <w:proofErr w:type="gramStart"/>
            <w:r>
              <w:rPr>
                <w:i/>
                <w:color w:val="201D1E"/>
              </w:rPr>
              <w:t>Euro</w:t>
            </w:r>
            <w:proofErr w:type="gramEnd"/>
            <w:r>
              <w:rPr>
                <w:i/>
                <w:color w:val="201D1E"/>
                <w:spacing w:val="-3"/>
              </w:rPr>
              <w:t xml:space="preserve"> </w:t>
            </w:r>
            <w:r>
              <w:rPr>
                <w:i/>
                <w:color w:val="201D1E"/>
              </w:rPr>
              <w:t>e</w:t>
            </w:r>
            <w:r>
              <w:rPr>
                <w:i/>
                <w:color w:val="201D1E"/>
                <w:spacing w:val="-4"/>
              </w:rPr>
              <w:t xml:space="preserve"> </w:t>
            </w:r>
            <w:r>
              <w:rPr>
                <w:i/>
                <w:color w:val="201D1E"/>
              </w:rPr>
              <w:t>sulla</w:t>
            </w:r>
            <w:r>
              <w:rPr>
                <w:i/>
                <w:color w:val="201D1E"/>
                <w:spacing w:val="-2"/>
              </w:rPr>
              <w:t xml:space="preserve"> </w:t>
            </w:r>
            <w:r>
              <w:rPr>
                <w:i/>
                <w:color w:val="201D1E"/>
              </w:rPr>
              <w:t>Diagnosi</w:t>
            </w:r>
            <w:r>
              <w:rPr>
                <w:i/>
                <w:color w:val="201D1E"/>
                <w:spacing w:val="-2"/>
              </w:rPr>
              <w:t xml:space="preserve"> </w:t>
            </w:r>
            <w:r>
              <w:rPr>
                <w:i/>
                <w:color w:val="201D1E"/>
              </w:rPr>
              <w:t>Europea</w:t>
            </w:r>
            <w:r>
              <w:rPr>
                <w:i/>
                <w:color w:val="201D1E"/>
                <w:spacing w:val="-6"/>
              </w:rPr>
              <w:t xml:space="preserve"> </w:t>
            </w:r>
            <w:r>
              <w:rPr>
                <w:i/>
                <w:color w:val="201D1E"/>
              </w:rPr>
              <w:t>On</w:t>
            </w:r>
            <w:r>
              <w:rPr>
                <w:i/>
                <w:color w:val="201D1E"/>
                <w:spacing w:val="-3"/>
              </w:rPr>
              <w:t xml:space="preserve"> </w:t>
            </w:r>
            <w:r>
              <w:rPr>
                <w:i/>
                <w:color w:val="201D1E"/>
              </w:rPr>
              <w:t>Board</w:t>
            </w:r>
            <w:r>
              <w:rPr>
                <w:i/>
                <w:color w:val="201D1E"/>
                <w:spacing w:val="-3"/>
              </w:rPr>
              <w:t xml:space="preserve"> </w:t>
            </w:r>
            <w:r>
              <w:rPr>
                <w:i/>
                <w:color w:val="201D1E"/>
                <w:spacing w:val="-2"/>
              </w:rPr>
              <w:t>(EOBD)</w:t>
            </w:r>
          </w:p>
          <w:p w14:paraId="28F37414" w14:textId="77777777" w:rsidR="004C7095" w:rsidRDefault="00201EE1">
            <w:pPr>
              <w:pStyle w:val="TableParagraph"/>
              <w:numPr>
                <w:ilvl w:val="0"/>
                <w:numId w:val="1"/>
              </w:numPr>
              <w:tabs>
                <w:tab w:val="left" w:pos="865"/>
              </w:tabs>
              <w:spacing w:before="119" w:line="345" w:lineRule="auto"/>
              <w:ind w:left="64" w:right="1304" w:firstLine="441"/>
              <w:rPr>
                <w:i/>
              </w:rPr>
            </w:pPr>
            <w:r>
              <w:rPr>
                <w:i/>
                <w:color w:val="201D1E"/>
              </w:rPr>
              <w:t>Tipologie</w:t>
            </w:r>
            <w:r>
              <w:rPr>
                <w:i/>
                <w:color w:val="201D1E"/>
                <w:spacing w:val="-3"/>
              </w:rPr>
              <w:t xml:space="preserve"> </w:t>
            </w:r>
            <w:r>
              <w:rPr>
                <w:i/>
                <w:color w:val="201D1E"/>
              </w:rPr>
              <w:t>di</w:t>
            </w:r>
            <w:r>
              <w:rPr>
                <w:i/>
                <w:color w:val="201D1E"/>
                <w:spacing w:val="-5"/>
              </w:rPr>
              <w:t xml:space="preserve"> </w:t>
            </w:r>
            <w:r>
              <w:rPr>
                <w:i/>
                <w:color w:val="201D1E"/>
              </w:rPr>
              <w:t>rifiuti</w:t>
            </w:r>
            <w:r>
              <w:rPr>
                <w:i/>
                <w:color w:val="201D1E"/>
                <w:spacing w:val="-2"/>
              </w:rPr>
              <w:t xml:space="preserve"> </w:t>
            </w:r>
            <w:r>
              <w:rPr>
                <w:i/>
                <w:color w:val="201D1E"/>
              </w:rPr>
              <w:t>e</w:t>
            </w:r>
            <w:r>
              <w:rPr>
                <w:i/>
                <w:color w:val="201D1E"/>
                <w:spacing w:val="-3"/>
              </w:rPr>
              <w:t xml:space="preserve"> </w:t>
            </w:r>
            <w:r>
              <w:rPr>
                <w:i/>
                <w:color w:val="201D1E"/>
              </w:rPr>
              <w:t>modalità</w:t>
            </w:r>
            <w:r>
              <w:rPr>
                <w:i/>
                <w:color w:val="201D1E"/>
                <w:spacing w:val="-3"/>
              </w:rPr>
              <w:t xml:space="preserve"> </w:t>
            </w:r>
            <w:r>
              <w:rPr>
                <w:i/>
                <w:color w:val="201D1E"/>
              </w:rPr>
              <w:t>di</w:t>
            </w:r>
            <w:r>
              <w:rPr>
                <w:i/>
                <w:color w:val="201D1E"/>
                <w:spacing w:val="-5"/>
              </w:rPr>
              <w:t xml:space="preserve"> </w:t>
            </w:r>
            <w:r>
              <w:rPr>
                <w:i/>
                <w:color w:val="201D1E"/>
              </w:rPr>
              <w:t>smaltimento,</w:t>
            </w:r>
            <w:r>
              <w:rPr>
                <w:i/>
                <w:color w:val="201D1E"/>
                <w:spacing w:val="-6"/>
              </w:rPr>
              <w:t xml:space="preserve"> </w:t>
            </w:r>
            <w:r>
              <w:rPr>
                <w:i/>
                <w:color w:val="201D1E"/>
              </w:rPr>
              <w:t>registro</w:t>
            </w:r>
            <w:r>
              <w:rPr>
                <w:i/>
                <w:color w:val="201D1E"/>
                <w:spacing w:val="-5"/>
              </w:rPr>
              <w:t xml:space="preserve"> </w:t>
            </w:r>
            <w:r>
              <w:rPr>
                <w:i/>
                <w:color w:val="201D1E"/>
              </w:rPr>
              <w:t>dei</w:t>
            </w:r>
            <w:r>
              <w:rPr>
                <w:i/>
                <w:color w:val="201D1E"/>
                <w:spacing w:val="-2"/>
              </w:rPr>
              <w:t xml:space="preserve"> </w:t>
            </w:r>
            <w:r>
              <w:rPr>
                <w:i/>
                <w:color w:val="201D1E"/>
              </w:rPr>
              <w:t>rifiuti</w:t>
            </w:r>
            <w:r>
              <w:rPr>
                <w:i/>
                <w:color w:val="201D1E"/>
                <w:spacing w:val="-5"/>
              </w:rPr>
              <w:t xml:space="preserve"> </w:t>
            </w:r>
            <w:r>
              <w:rPr>
                <w:i/>
                <w:color w:val="201D1E"/>
              </w:rPr>
              <w:t>speciali. TMA (4 ore):</w:t>
            </w:r>
          </w:p>
          <w:p w14:paraId="1EB8F8FC" w14:textId="77777777" w:rsidR="004C7095" w:rsidRDefault="00201EE1">
            <w:pPr>
              <w:pStyle w:val="TableParagraph"/>
              <w:numPr>
                <w:ilvl w:val="0"/>
                <w:numId w:val="1"/>
              </w:numPr>
              <w:tabs>
                <w:tab w:val="left" w:pos="865"/>
              </w:tabs>
              <w:spacing w:before="9"/>
              <w:rPr>
                <w:i/>
              </w:rPr>
            </w:pPr>
            <w:r>
              <w:rPr>
                <w:i/>
                <w:color w:val="201D1E"/>
              </w:rPr>
              <w:t>Principali</w:t>
            </w:r>
            <w:r>
              <w:rPr>
                <w:i/>
                <w:color w:val="201D1E"/>
                <w:spacing w:val="-8"/>
              </w:rPr>
              <w:t xml:space="preserve"> </w:t>
            </w:r>
            <w:r>
              <w:rPr>
                <w:i/>
                <w:color w:val="201D1E"/>
              </w:rPr>
              <w:t>strumenti</w:t>
            </w:r>
            <w:r>
              <w:rPr>
                <w:i/>
                <w:color w:val="201D1E"/>
                <w:spacing w:val="-3"/>
              </w:rPr>
              <w:t xml:space="preserve"> </w:t>
            </w:r>
            <w:r>
              <w:rPr>
                <w:i/>
                <w:color w:val="201D1E"/>
              </w:rPr>
              <w:t>di</w:t>
            </w:r>
            <w:r>
              <w:rPr>
                <w:i/>
                <w:color w:val="201D1E"/>
                <w:spacing w:val="-4"/>
              </w:rPr>
              <w:t xml:space="preserve"> </w:t>
            </w:r>
            <w:r>
              <w:rPr>
                <w:i/>
                <w:color w:val="201D1E"/>
              </w:rPr>
              <w:t>misura</w:t>
            </w:r>
            <w:r>
              <w:rPr>
                <w:i/>
                <w:color w:val="201D1E"/>
                <w:spacing w:val="-4"/>
              </w:rPr>
              <w:t xml:space="preserve"> </w:t>
            </w:r>
            <w:r>
              <w:rPr>
                <w:i/>
                <w:color w:val="201D1E"/>
              </w:rPr>
              <w:t>e</w:t>
            </w:r>
            <w:r>
              <w:rPr>
                <w:i/>
                <w:color w:val="201D1E"/>
                <w:spacing w:val="-4"/>
              </w:rPr>
              <w:t xml:space="preserve"> </w:t>
            </w:r>
            <w:r>
              <w:rPr>
                <w:i/>
                <w:color w:val="201D1E"/>
              </w:rPr>
              <w:t>di</w:t>
            </w:r>
            <w:r>
              <w:rPr>
                <w:i/>
                <w:color w:val="201D1E"/>
                <w:spacing w:val="-3"/>
              </w:rPr>
              <w:t xml:space="preserve"> </w:t>
            </w:r>
            <w:r>
              <w:rPr>
                <w:i/>
                <w:color w:val="201D1E"/>
              </w:rPr>
              <w:t>controllo</w:t>
            </w:r>
            <w:r>
              <w:rPr>
                <w:i/>
                <w:color w:val="201D1E"/>
                <w:spacing w:val="-4"/>
              </w:rPr>
              <w:t xml:space="preserve"> </w:t>
            </w:r>
            <w:r>
              <w:rPr>
                <w:i/>
                <w:color w:val="201D1E"/>
              </w:rPr>
              <w:t>utilizzati</w:t>
            </w:r>
            <w:r>
              <w:rPr>
                <w:i/>
                <w:color w:val="201D1E"/>
                <w:spacing w:val="-5"/>
              </w:rPr>
              <w:t xml:space="preserve"> </w:t>
            </w:r>
            <w:r>
              <w:rPr>
                <w:i/>
                <w:color w:val="201D1E"/>
              </w:rPr>
              <w:t>in</w:t>
            </w:r>
            <w:r>
              <w:rPr>
                <w:i/>
                <w:color w:val="201D1E"/>
                <w:spacing w:val="-4"/>
              </w:rPr>
              <w:t xml:space="preserve"> </w:t>
            </w:r>
            <w:r>
              <w:rPr>
                <w:i/>
                <w:color w:val="201D1E"/>
              </w:rPr>
              <w:t>officina</w:t>
            </w:r>
            <w:r>
              <w:rPr>
                <w:i/>
                <w:color w:val="201D1E"/>
                <w:spacing w:val="-4"/>
              </w:rPr>
              <w:t xml:space="preserve"> </w:t>
            </w:r>
            <w:r>
              <w:rPr>
                <w:i/>
                <w:color w:val="201D1E"/>
                <w:spacing w:val="-2"/>
              </w:rPr>
              <w:t>automobilistica</w:t>
            </w:r>
          </w:p>
          <w:p w14:paraId="3934AD98" w14:textId="77777777" w:rsidR="004C7095" w:rsidRDefault="00201EE1">
            <w:pPr>
              <w:pStyle w:val="TableParagraph"/>
              <w:numPr>
                <w:ilvl w:val="0"/>
                <w:numId w:val="1"/>
              </w:numPr>
              <w:tabs>
                <w:tab w:val="left" w:pos="865"/>
              </w:tabs>
              <w:spacing w:before="119"/>
              <w:rPr>
                <w:i/>
              </w:rPr>
            </w:pPr>
            <w:r>
              <w:rPr>
                <w:i/>
                <w:color w:val="201D1E"/>
              </w:rPr>
              <w:t>Analisi</w:t>
            </w:r>
            <w:r>
              <w:rPr>
                <w:i/>
                <w:color w:val="201D1E"/>
                <w:spacing w:val="-4"/>
              </w:rPr>
              <w:t xml:space="preserve"> </w:t>
            </w:r>
            <w:r>
              <w:rPr>
                <w:i/>
                <w:color w:val="201D1E"/>
              </w:rPr>
              <w:t>statistica</w:t>
            </w:r>
            <w:r>
              <w:rPr>
                <w:i/>
                <w:color w:val="201D1E"/>
                <w:spacing w:val="-5"/>
              </w:rPr>
              <w:t xml:space="preserve"> </w:t>
            </w:r>
            <w:r>
              <w:rPr>
                <w:i/>
                <w:color w:val="201D1E"/>
              </w:rPr>
              <w:t>delle</w:t>
            </w:r>
            <w:r>
              <w:rPr>
                <w:i/>
                <w:color w:val="201D1E"/>
                <w:spacing w:val="-2"/>
              </w:rPr>
              <w:t xml:space="preserve"> misure</w:t>
            </w:r>
          </w:p>
          <w:p w14:paraId="34F47616" w14:textId="77777777" w:rsidR="004C7095" w:rsidRDefault="00201EE1">
            <w:pPr>
              <w:pStyle w:val="TableParagraph"/>
              <w:numPr>
                <w:ilvl w:val="0"/>
                <w:numId w:val="1"/>
              </w:numPr>
              <w:tabs>
                <w:tab w:val="left" w:pos="865"/>
              </w:tabs>
              <w:spacing w:before="120" w:line="345" w:lineRule="auto"/>
              <w:ind w:left="64" w:right="5206" w:firstLine="441"/>
              <w:rPr>
                <w:i/>
              </w:rPr>
            </w:pPr>
            <w:r>
              <w:rPr>
                <w:i/>
                <w:color w:val="201D1E"/>
              </w:rPr>
              <w:t>Teoria</w:t>
            </w:r>
            <w:r>
              <w:rPr>
                <w:i/>
                <w:color w:val="201D1E"/>
                <w:spacing w:val="-9"/>
              </w:rPr>
              <w:t xml:space="preserve"> </w:t>
            </w:r>
            <w:r>
              <w:rPr>
                <w:i/>
                <w:color w:val="201D1E"/>
              </w:rPr>
              <w:t>degli</w:t>
            </w:r>
            <w:r>
              <w:rPr>
                <w:i/>
                <w:color w:val="201D1E"/>
                <w:spacing w:val="-11"/>
              </w:rPr>
              <w:t xml:space="preserve"> </w:t>
            </w:r>
            <w:r>
              <w:rPr>
                <w:i/>
                <w:color w:val="201D1E"/>
              </w:rPr>
              <w:t>errori</w:t>
            </w:r>
            <w:r>
              <w:rPr>
                <w:i/>
                <w:color w:val="201D1E"/>
                <w:spacing w:val="-10"/>
              </w:rPr>
              <w:t xml:space="preserve"> </w:t>
            </w:r>
            <w:r>
              <w:rPr>
                <w:i/>
                <w:color w:val="201D1E"/>
              </w:rPr>
              <w:t>di</w:t>
            </w:r>
            <w:r>
              <w:rPr>
                <w:i/>
                <w:color w:val="201D1E"/>
                <w:spacing w:val="-8"/>
              </w:rPr>
              <w:t xml:space="preserve"> </w:t>
            </w:r>
            <w:r>
              <w:rPr>
                <w:i/>
                <w:color w:val="201D1E"/>
              </w:rPr>
              <w:t>misura TEEA (4 ore):</w:t>
            </w:r>
          </w:p>
          <w:p w14:paraId="216309FA" w14:textId="77777777" w:rsidR="004C7095" w:rsidRDefault="00201EE1">
            <w:pPr>
              <w:pStyle w:val="TableParagraph"/>
              <w:numPr>
                <w:ilvl w:val="0"/>
                <w:numId w:val="1"/>
              </w:numPr>
              <w:tabs>
                <w:tab w:val="left" w:pos="865"/>
              </w:tabs>
              <w:spacing w:before="10"/>
              <w:rPr>
                <w:i/>
              </w:rPr>
            </w:pPr>
            <w:r>
              <w:rPr>
                <w:i/>
                <w:color w:val="201D1E"/>
              </w:rPr>
              <w:t>Principi</w:t>
            </w:r>
            <w:r>
              <w:rPr>
                <w:i/>
                <w:color w:val="201D1E"/>
                <w:spacing w:val="-5"/>
              </w:rPr>
              <w:t xml:space="preserve"> </w:t>
            </w:r>
            <w:r>
              <w:rPr>
                <w:i/>
                <w:color w:val="201D1E"/>
              </w:rPr>
              <w:t>di</w:t>
            </w:r>
            <w:r>
              <w:rPr>
                <w:i/>
                <w:color w:val="201D1E"/>
                <w:spacing w:val="-6"/>
              </w:rPr>
              <w:t xml:space="preserve"> </w:t>
            </w:r>
            <w:r>
              <w:rPr>
                <w:i/>
                <w:color w:val="201D1E"/>
              </w:rPr>
              <w:t>funzionamento</w:t>
            </w:r>
            <w:r>
              <w:rPr>
                <w:i/>
                <w:color w:val="201D1E"/>
                <w:spacing w:val="-7"/>
              </w:rPr>
              <w:t xml:space="preserve"> </w:t>
            </w:r>
            <w:r>
              <w:rPr>
                <w:i/>
                <w:color w:val="201D1E"/>
              </w:rPr>
              <w:t>dell’analizzatore</w:t>
            </w:r>
            <w:r>
              <w:rPr>
                <w:i/>
                <w:color w:val="201D1E"/>
                <w:spacing w:val="-4"/>
              </w:rPr>
              <w:t xml:space="preserve"> </w:t>
            </w:r>
            <w:r>
              <w:rPr>
                <w:i/>
                <w:color w:val="201D1E"/>
              </w:rPr>
              <w:t>di</w:t>
            </w:r>
            <w:r>
              <w:rPr>
                <w:i/>
                <w:color w:val="201D1E"/>
                <w:spacing w:val="-5"/>
              </w:rPr>
              <w:t xml:space="preserve"> </w:t>
            </w:r>
            <w:r>
              <w:rPr>
                <w:i/>
                <w:color w:val="201D1E"/>
              </w:rPr>
              <w:t>fumi</w:t>
            </w:r>
            <w:r>
              <w:rPr>
                <w:i/>
                <w:color w:val="201D1E"/>
                <w:spacing w:val="-3"/>
              </w:rPr>
              <w:t xml:space="preserve"> </w:t>
            </w:r>
            <w:r>
              <w:rPr>
                <w:i/>
                <w:color w:val="201D1E"/>
              </w:rPr>
              <w:t>e</w:t>
            </w:r>
            <w:r>
              <w:rPr>
                <w:i/>
                <w:color w:val="201D1E"/>
                <w:spacing w:val="-5"/>
              </w:rPr>
              <w:t xml:space="preserve"> </w:t>
            </w:r>
            <w:r>
              <w:rPr>
                <w:i/>
                <w:color w:val="201D1E"/>
                <w:spacing w:val="-2"/>
              </w:rPr>
              <w:t>dell’opacimetro.</w:t>
            </w:r>
          </w:p>
          <w:p w14:paraId="6F828972" w14:textId="77777777" w:rsidR="004C7095" w:rsidRDefault="00201EE1">
            <w:pPr>
              <w:pStyle w:val="TableParagraph"/>
              <w:numPr>
                <w:ilvl w:val="0"/>
                <w:numId w:val="1"/>
              </w:numPr>
              <w:tabs>
                <w:tab w:val="left" w:pos="865"/>
              </w:tabs>
              <w:spacing w:before="120"/>
              <w:ind w:right="1044"/>
              <w:rPr>
                <w:i/>
              </w:rPr>
            </w:pPr>
            <w:r>
              <w:rPr>
                <w:i/>
                <w:color w:val="201D1E"/>
              </w:rPr>
              <w:t>Sonda</w:t>
            </w:r>
            <w:r>
              <w:rPr>
                <w:i/>
                <w:color w:val="201D1E"/>
                <w:spacing w:val="-4"/>
              </w:rPr>
              <w:t xml:space="preserve"> </w:t>
            </w:r>
            <w:r>
              <w:rPr>
                <w:i/>
                <w:color w:val="201D1E"/>
              </w:rPr>
              <w:t>lambda:</w:t>
            </w:r>
            <w:r>
              <w:rPr>
                <w:i/>
                <w:color w:val="201D1E"/>
                <w:spacing w:val="-6"/>
              </w:rPr>
              <w:t xml:space="preserve"> </w:t>
            </w:r>
            <w:r>
              <w:rPr>
                <w:i/>
                <w:color w:val="201D1E"/>
              </w:rPr>
              <w:t>tipologie</w:t>
            </w:r>
            <w:r>
              <w:rPr>
                <w:i/>
                <w:color w:val="201D1E"/>
                <w:spacing w:val="-4"/>
              </w:rPr>
              <w:t xml:space="preserve"> </w:t>
            </w:r>
            <w:r>
              <w:rPr>
                <w:i/>
                <w:color w:val="201D1E"/>
              </w:rPr>
              <w:t>costruttive,</w:t>
            </w:r>
            <w:r>
              <w:rPr>
                <w:i/>
                <w:color w:val="201D1E"/>
                <w:spacing w:val="-4"/>
              </w:rPr>
              <w:t xml:space="preserve"> </w:t>
            </w:r>
            <w:r>
              <w:rPr>
                <w:i/>
                <w:color w:val="201D1E"/>
              </w:rPr>
              <w:t>principi</w:t>
            </w:r>
            <w:r>
              <w:rPr>
                <w:i/>
                <w:color w:val="201D1E"/>
                <w:spacing w:val="-6"/>
              </w:rPr>
              <w:t xml:space="preserve"> </w:t>
            </w:r>
            <w:r>
              <w:rPr>
                <w:i/>
                <w:color w:val="201D1E"/>
              </w:rPr>
              <w:t>di</w:t>
            </w:r>
            <w:r>
              <w:rPr>
                <w:i/>
                <w:color w:val="201D1E"/>
                <w:spacing w:val="-6"/>
              </w:rPr>
              <w:t xml:space="preserve"> </w:t>
            </w:r>
            <w:r>
              <w:rPr>
                <w:i/>
                <w:color w:val="201D1E"/>
              </w:rPr>
              <w:t>funzionamento</w:t>
            </w:r>
            <w:r>
              <w:rPr>
                <w:i/>
                <w:color w:val="201D1E"/>
                <w:spacing w:val="-7"/>
              </w:rPr>
              <w:t xml:space="preserve"> </w:t>
            </w:r>
            <w:r>
              <w:rPr>
                <w:i/>
                <w:color w:val="201D1E"/>
              </w:rPr>
              <w:t>e</w:t>
            </w:r>
            <w:r>
              <w:rPr>
                <w:i/>
                <w:color w:val="201D1E"/>
                <w:spacing w:val="-4"/>
              </w:rPr>
              <w:t xml:space="preserve"> </w:t>
            </w:r>
            <w:r>
              <w:rPr>
                <w:i/>
                <w:color w:val="201D1E"/>
              </w:rPr>
              <w:t xml:space="preserve">diagrammi </w:t>
            </w:r>
            <w:r>
              <w:rPr>
                <w:i/>
                <w:color w:val="201D1E"/>
                <w:spacing w:val="-2"/>
              </w:rPr>
              <w:t>caratteristici.</w:t>
            </w:r>
          </w:p>
          <w:p w14:paraId="7DDFBB25" w14:textId="77777777" w:rsidR="004C7095" w:rsidRDefault="00201EE1">
            <w:pPr>
              <w:pStyle w:val="TableParagraph"/>
              <w:numPr>
                <w:ilvl w:val="0"/>
                <w:numId w:val="1"/>
              </w:numPr>
              <w:tabs>
                <w:tab w:val="left" w:pos="865"/>
              </w:tabs>
              <w:spacing w:before="118" w:line="345" w:lineRule="auto"/>
              <w:ind w:left="64" w:right="4150" w:firstLine="441"/>
              <w:rPr>
                <w:i/>
              </w:rPr>
            </w:pPr>
            <w:r>
              <w:rPr>
                <w:i/>
                <w:color w:val="201D1E"/>
              </w:rPr>
              <w:t>Sensore</w:t>
            </w:r>
            <w:r>
              <w:rPr>
                <w:i/>
                <w:color w:val="201D1E"/>
                <w:spacing w:val="-9"/>
              </w:rPr>
              <w:t xml:space="preserve"> </w:t>
            </w:r>
            <w:r>
              <w:rPr>
                <w:i/>
                <w:color w:val="201D1E"/>
              </w:rPr>
              <w:t>NOx:</w:t>
            </w:r>
            <w:r>
              <w:rPr>
                <w:i/>
                <w:color w:val="201D1E"/>
                <w:spacing w:val="-11"/>
              </w:rPr>
              <w:t xml:space="preserve"> </w:t>
            </w:r>
            <w:r>
              <w:rPr>
                <w:i/>
                <w:color w:val="201D1E"/>
              </w:rPr>
              <w:t>struttura</w:t>
            </w:r>
            <w:r>
              <w:rPr>
                <w:i/>
                <w:color w:val="201D1E"/>
                <w:spacing w:val="-11"/>
              </w:rPr>
              <w:t xml:space="preserve"> </w:t>
            </w:r>
            <w:r>
              <w:rPr>
                <w:i/>
                <w:color w:val="201D1E"/>
              </w:rPr>
              <w:t>e</w:t>
            </w:r>
            <w:r>
              <w:rPr>
                <w:i/>
                <w:color w:val="201D1E"/>
                <w:spacing w:val="-9"/>
              </w:rPr>
              <w:t xml:space="preserve"> </w:t>
            </w:r>
            <w:r>
              <w:rPr>
                <w:i/>
                <w:color w:val="201D1E"/>
              </w:rPr>
              <w:t>funzionamento. INGLESE (4 ore):</w:t>
            </w:r>
          </w:p>
          <w:p w14:paraId="0B1B6777" w14:textId="77777777" w:rsidR="004C7095" w:rsidRDefault="00201EE1">
            <w:pPr>
              <w:pStyle w:val="TableParagraph"/>
              <w:numPr>
                <w:ilvl w:val="0"/>
                <w:numId w:val="1"/>
              </w:numPr>
              <w:tabs>
                <w:tab w:val="left" w:pos="865"/>
              </w:tabs>
              <w:spacing w:before="8" w:line="252" w:lineRule="exact"/>
              <w:ind w:right="300"/>
              <w:rPr>
                <w:i/>
              </w:rPr>
            </w:pPr>
            <w:r>
              <w:rPr>
                <w:i/>
                <w:color w:val="201D1E"/>
              </w:rPr>
              <w:t>Emissioni</w:t>
            </w:r>
            <w:r>
              <w:rPr>
                <w:i/>
                <w:color w:val="201D1E"/>
                <w:spacing w:val="-6"/>
              </w:rPr>
              <w:t xml:space="preserve"> </w:t>
            </w:r>
            <w:r>
              <w:rPr>
                <w:i/>
                <w:color w:val="201D1E"/>
              </w:rPr>
              <w:t>inquinanti</w:t>
            </w:r>
            <w:r>
              <w:rPr>
                <w:i/>
                <w:color w:val="201D1E"/>
                <w:spacing w:val="-3"/>
              </w:rPr>
              <w:t xml:space="preserve"> </w:t>
            </w:r>
            <w:r>
              <w:rPr>
                <w:i/>
                <w:color w:val="201D1E"/>
              </w:rPr>
              <w:t>nel</w:t>
            </w:r>
            <w:r>
              <w:rPr>
                <w:i/>
                <w:color w:val="201D1E"/>
                <w:spacing w:val="-3"/>
              </w:rPr>
              <w:t xml:space="preserve"> </w:t>
            </w:r>
            <w:r>
              <w:rPr>
                <w:i/>
                <w:color w:val="201D1E"/>
              </w:rPr>
              <w:t>motore</w:t>
            </w:r>
            <w:r>
              <w:rPr>
                <w:i/>
                <w:color w:val="201D1E"/>
                <w:spacing w:val="-6"/>
              </w:rPr>
              <w:t xml:space="preserve"> </w:t>
            </w:r>
            <w:r>
              <w:rPr>
                <w:i/>
                <w:color w:val="201D1E"/>
              </w:rPr>
              <w:t>a</w:t>
            </w:r>
            <w:r>
              <w:rPr>
                <w:i/>
                <w:color w:val="201D1E"/>
                <w:spacing w:val="-4"/>
              </w:rPr>
              <w:t xml:space="preserve"> </w:t>
            </w:r>
            <w:r>
              <w:rPr>
                <w:i/>
                <w:color w:val="201D1E"/>
              </w:rPr>
              <w:t>benzina</w:t>
            </w:r>
            <w:r>
              <w:rPr>
                <w:i/>
                <w:color w:val="201D1E"/>
                <w:spacing w:val="-2"/>
              </w:rPr>
              <w:t xml:space="preserve"> </w:t>
            </w:r>
            <w:r>
              <w:rPr>
                <w:i/>
                <w:color w:val="201D1E"/>
              </w:rPr>
              <w:t>e</w:t>
            </w:r>
            <w:r>
              <w:rPr>
                <w:i/>
                <w:color w:val="201D1E"/>
                <w:spacing w:val="-4"/>
              </w:rPr>
              <w:t xml:space="preserve"> </w:t>
            </w:r>
            <w:r>
              <w:rPr>
                <w:i/>
                <w:color w:val="201D1E"/>
              </w:rPr>
              <w:t>nel</w:t>
            </w:r>
            <w:r>
              <w:rPr>
                <w:i/>
                <w:color w:val="201D1E"/>
                <w:spacing w:val="-3"/>
              </w:rPr>
              <w:t xml:space="preserve"> </w:t>
            </w:r>
            <w:r>
              <w:rPr>
                <w:i/>
                <w:color w:val="201D1E"/>
              </w:rPr>
              <w:t>motore</w:t>
            </w:r>
            <w:r>
              <w:rPr>
                <w:i/>
                <w:color w:val="201D1E"/>
                <w:spacing w:val="-4"/>
              </w:rPr>
              <w:t xml:space="preserve"> </w:t>
            </w:r>
            <w:r>
              <w:rPr>
                <w:i/>
                <w:color w:val="201D1E"/>
              </w:rPr>
              <w:t>diesel,</w:t>
            </w:r>
            <w:r>
              <w:rPr>
                <w:i/>
                <w:color w:val="201D1E"/>
                <w:spacing w:val="-4"/>
              </w:rPr>
              <w:t xml:space="preserve"> </w:t>
            </w:r>
            <w:r>
              <w:rPr>
                <w:i/>
                <w:color w:val="201D1E"/>
              </w:rPr>
              <w:t>modalità</w:t>
            </w:r>
            <w:r>
              <w:rPr>
                <w:i/>
                <w:color w:val="201D1E"/>
                <w:spacing w:val="-4"/>
              </w:rPr>
              <w:t xml:space="preserve"> </w:t>
            </w:r>
            <w:r>
              <w:rPr>
                <w:i/>
                <w:color w:val="201D1E"/>
              </w:rPr>
              <w:t>di</w:t>
            </w:r>
            <w:r>
              <w:rPr>
                <w:i/>
                <w:color w:val="201D1E"/>
                <w:spacing w:val="-3"/>
              </w:rPr>
              <w:t xml:space="preserve"> </w:t>
            </w:r>
            <w:r>
              <w:rPr>
                <w:i/>
                <w:color w:val="201D1E"/>
              </w:rPr>
              <w:t>riduzione e di abbattimento, catalizzatore, valvola EGR, filtro antiparticolato.</w:t>
            </w:r>
          </w:p>
        </w:tc>
      </w:tr>
    </w:tbl>
    <w:p w14:paraId="4BA7A549" w14:textId="77777777" w:rsidR="00201EE1" w:rsidRDefault="00201EE1"/>
    <w:sectPr w:rsidR="00000000">
      <w:type w:val="continuous"/>
      <w:pgSz w:w="11910" w:h="16840"/>
      <w:pgMar w:top="960" w:right="440" w:bottom="280" w:left="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071A5"/>
    <w:multiLevelType w:val="hybridMultilevel"/>
    <w:tmpl w:val="10747AA8"/>
    <w:lvl w:ilvl="0" w:tplc="210C3A18">
      <w:numFmt w:val="bullet"/>
      <w:lvlText w:val=""/>
      <w:lvlJc w:val="left"/>
      <w:pPr>
        <w:ind w:left="784" w:hanging="360"/>
      </w:pPr>
      <w:rPr>
        <w:rFonts w:ascii="Wingdings" w:eastAsia="Wingdings" w:hAnsi="Wingdings" w:cs="Wingdings" w:hint="default"/>
        <w:b w:val="0"/>
        <w:bCs w:val="0"/>
        <w:i w:val="0"/>
        <w:iCs w:val="0"/>
        <w:color w:val="201D1E"/>
        <w:spacing w:val="0"/>
        <w:w w:val="100"/>
        <w:sz w:val="22"/>
        <w:szCs w:val="22"/>
        <w:lang w:val="it-IT" w:eastAsia="en-US" w:bidi="ar-SA"/>
      </w:rPr>
    </w:lvl>
    <w:lvl w:ilvl="1" w:tplc="06D6A8B0">
      <w:numFmt w:val="bullet"/>
      <w:lvlText w:val="•"/>
      <w:lvlJc w:val="left"/>
      <w:pPr>
        <w:ind w:left="1564" w:hanging="360"/>
      </w:pPr>
      <w:rPr>
        <w:rFonts w:hint="default"/>
        <w:lang w:val="it-IT" w:eastAsia="en-US" w:bidi="ar-SA"/>
      </w:rPr>
    </w:lvl>
    <w:lvl w:ilvl="2" w:tplc="E324879C">
      <w:numFmt w:val="bullet"/>
      <w:lvlText w:val="•"/>
      <w:lvlJc w:val="left"/>
      <w:pPr>
        <w:ind w:left="2349" w:hanging="360"/>
      </w:pPr>
      <w:rPr>
        <w:rFonts w:hint="default"/>
        <w:lang w:val="it-IT" w:eastAsia="en-US" w:bidi="ar-SA"/>
      </w:rPr>
    </w:lvl>
    <w:lvl w:ilvl="3" w:tplc="0E8698DE">
      <w:numFmt w:val="bullet"/>
      <w:lvlText w:val="•"/>
      <w:lvlJc w:val="left"/>
      <w:pPr>
        <w:ind w:left="3134" w:hanging="360"/>
      </w:pPr>
      <w:rPr>
        <w:rFonts w:hint="default"/>
        <w:lang w:val="it-IT" w:eastAsia="en-US" w:bidi="ar-SA"/>
      </w:rPr>
    </w:lvl>
    <w:lvl w:ilvl="4" w:tplc="FF2E120E">
      <w:numFmt w:val="bullet"/>
      <w:lvlText w:val="•"/>
      <w:lvlJc w:val="left"/>
      <w:pPr>
        <w:ind w:left="3919" w:hanging="360"/>
      </w:pPr>
      <w:rPr>
        <w:rFonts w:hint="default"/>
        <w:lang w:val="it-IT" w:eastAsia="en-US" w:bidi="ar-SA"/>
      </w:rPr>
    </w:lvl>
    <w:lvl w:ilvl="5" w:tplc="03D081FA">
      <w:numFmt w:val="bullet"/>
      <w:lvlText w:val="•"/>
      <w:lvlJc w:val="left"/>
      <w:pPr>
        <w:ind w:left="4704" w:hanging="360"/>
      </w:pPr>
      <w:rPr>
        <w:rFonts w:hint="default"/>
        <w:lang w:val="it-IT" w:eastAsia="en-US" w:bidi="ar-SA"/>
      </w:rPr>
    </w:lvl>
    <w:lvl w:ilvl="6" w:tplc="F33CEC9C">
      <w:numFmt w:val="bullet"/>
      <w:lvlText w:val="•"/>
      <w:lvlJc w:val="left"/>
      <w:pPr>
        <w:ind w:left="5489" w:hanging="360"/>
      </w:pPr>
      <w:rPr>
        <w:rFonts w:hint="default"/>
        <w:lang w:val="it-IT" w:eastAsia="en-US" w:bidi="ar-SA"/>
      </w:rPr>
    </w:lvl>
    <w:lvl w:ilvl="7" w:tplc="C4242B50">
      <w:numFmt w:val="bullet"/>
      <w:lvlText w:val="•"/>
      <w:lvlJc w:val="left"/>
      <w:pPr>
        <w:ind w:left="6274" w:hanging="360"/>
      </w:pPr>
      <w:rPr>
        <w:rFonts w:hint="default"/>
        <w:lang w:val="it-IT" w:eastAsia="en-US" w:bidi="ar-SA"/>
      </w:rPr>
    </w:lvl>
    <w:lvl w:ilvl="8" w:tplc="2846893E">
      <w:numFmt w:val="bullet"/>
      <w:lvlText w:val="•"/>
      <w:lvlJc w:val="left"/>
      <w:pPr>
        <w:ind w:left="7059" w:hanging="360"/>
      </w:pPr>
      <w:rPr>
        <w:rFonts w:hint="default"/>
        <w:lang w:val="it-IT" w:eastAsia="en-US" w:bidi="ar-SA"/>
      </w:rPr>
    </w:lvl>
  </w:abstractNum>
  <w:abstractNum w:abstractNumId="1" w15:restartNumberingAfterBreak="0">
    <w:nsid w:val="2FE47F31"/>
    <w:multiLevelType w:val="hybridMultilevel"/>
    <w:tmpl w:val="ADA4F930"/>
    <w:lvl w:ilvl="0" w:tplc="528C223E">
      <w:start w:val="1"/>
      <w:numFmt w:val="lowerLetter"/>
      <w:lvlText w:val="%1)"/>
      <w:lvlJc w:val="left"/>
      <w:pPr>
        <w:ind w:left="1413" w:hanging="360"/>
        <w:jc w:val="left"/>
      </w:pPr>
      <w:rPr>
        <w:rFonts w:ascii="Calibri" w:eastAsia="Calibri" w:hAnsi="Calibri" w:cs="Calibri" w:hint="default"/>
        <w:b w:val="0"/>
        <w:bCs w:val="0"/>
        <w:i/>
        <w:iCs/>
        <w:spacing w:val="-1"/>
        <w:w w:val="100"/>
        <w:sz w:val="22"/>
        <w:szCs w:val="22"/>
        <w:lang w:val="it-IT" w:eastAsia="en-US" w:bidi="ar-SA"/>
      </w:rPr>
    </w:lvl>
    <w:lvl w:ilvl="1" w:tplc="0FFC74F0">
      <w:numFmt w:val="bullet"/>
      <w:lvlText w:val="•"/>
      <w:lvlJc w:val="left"/>
      <w:pPr>
        <w:ind w:left="2380" w:hanging="360"/>
      </w:pPr>
      <w:rPr>
        <w:rFonts w:hint="default"/>
        <w:lang w:val="it-IT" w:eastAsia="en-US" w:bidi="ar-SA"/>
      </w:rPr>
    </w:lvl>
    <w:lvl w:ilvl="2" w:tplc="77E645BA">
      <w:numFmt w:val="bullet"/>
      <w:lvlText w:val="•"/>
      <w:lvlJc w:val="left"/>
      <w:pPr>
        <w:ind w:left="3341" w:hanging="360"/>
      </w:pPr>
      <w:rPr>
        <w:rFonts w:hint="default"/>
        <w:lang w:val="it-IT" w:eastAsia="en-US" w:bidi="ar-SA"/>
      </w:rPr>
    </w:lvl>
    <w:lvl w:ilvl="3" w:tplc="755478AA">
      <w:numFmt w:val="bullet"/>
      <w:lvlText w:val="•"/>
      <w:lvlJc w:val="left"/>
      <w:pPr>
        <w:ind w:left="4301" w:hanging="360"/>
      </w:pPr>
      <w:rPr>
        <w:rFonts w:hint="default"/>
        <w:lang w:val="it-IT" w:eastAsia="en-US" w:bidi="ar-SA"/>
      </w:rPr>
    </w:lvl>
    <w:lvl w:ilvl="4" w:tplc="B6FC6E3E">
      <w:numFmt w:val="bullet"/>
      <w:lvlText w:val="•"/>
      <w:lvlJc w:val="left"/>
      <w:pPr>
        <w:ind w:left="5262" w:hanging="360"/>
      </w:pPr>
      <w:rPr>
        <w:rFonts w:hint="default"/>
        <w:lang w:val="it-IT" w:eastAsia="en-US" w:bidi="ar-SA"/>
      </w:rPr>
    </w:lvl>
    <w:lvl w:ilvl="5" w:tplc="C1FEAEF6">
      <w:numFmt w:val="bullet"/>
      <w:lvlText w:val="•"/>
      <w:lvlJc w:val="left"/>
      <w:pPr>
        <w:ind w:left="6223" w:hanging="360"/>
      </w:pPr>
      <w:rPr>
        <w:rFonts w:hint="default"/>
        <w:lang w:val="it-IT" w:eastAsia="en-US" w:bidi="ar-SA"/>
      </w:rPr>
    </w:lvl>
    <w:lvl w:ilvl="6" w:tplc="8B7ED9D6">
      <w:numFmt w:val="bullet"/>
      <w:lvlText w:val="•"/>
      <w:lvlJc w:val="left"/>
      <w:pPr>
        <w:ind w:left="7183" w:hanging="360"/>
      </w:pPr>
      <w:rPr>
        <w:rFonts w:hint="default"/>
        <w:lang w:val="it-IT" w:eastAsia="en-US" w:bidi="ar-SA"/>
      </w:rPr>
    </w:lvl>
    <w:lvl w:ilvl="7" w:tplc="70DAC850">
      <w:numFmt w:val="bullet"/>
      <w:lvlText w:val="•"/>
      <w:lvlJc w:val="left"/>
      <w:pPr>
        <w:ind w:left="8144" w:hanging="360"/>
      </w:pPr>
      <w:rPr>
        <w:rFonts w:hint="default"/>
        <w:lang w:val="it-IT" w:eastAsia="en-US" w:bidi="ar-SA"/>
      </w:rPr>
    </w:lvl>
    <w:lvl w:ilvl="8" w:tplc="1E26FF88">
      <w:numFmt w:val="bullet"/>
      <w:lvlText w:val="•"/>
      <w:lvlJc w:val="left"/>
      <w:pPr>
        <w:ind w:left="9105" w:hanging="360"/>
      </w:pPr>
      <w:rPr>
        <w:rFonts w:hint="default"/>
        <w:lang w:val="it-IT" w:eastAsia="en-US" w:bidi="ar-SA"/>
      </w:rPr>
    </w:lvl>
  </w:abstractNum>
  <w:abstractNum w:abstractNumId="2" w15:restartNumberingAfterBreak="0">
    <w:nsid w:val="31124B77"/>
    <w:multiLevelType w:val="hybridMultilevel"/>
    <w:tmpl w:val="D5C2020A"/>
    <w:lvl w:ilvl="0" w:tplc="785A78CA">
      <w:numFmt w:val="bullet"/>
      <w:lvlText w:val=""/>
      <w:lvlJc w:val="left"/>
      <w:pPr>
        <w:ind w:left="865" w:hanging="360"/>
      </w:pPr>
      <w:rPr>
        <w:rFonts w:ascii="Symbol" w:eastAsia="Symbol" w:hAnsi="Symbol" w:cs="Symbol" w:hint="default"/>
        <w:b w:val="0"/>
        <w:bCs w:val="0"/>
        <w:i w:val="0"/>
        <w:iCs w:val="0"/>
        <w:color w:val="201D1E"/>
        <w:spacing w:val="0"/>
        <w:w w:val="100"/>
        <w:sz w:val="22"/>
        <w:szCs w:val="22"/>
        <w:lang w:val="it-IT" w:eastAsia="en-US" w:bidi="ar-SA"/>
      </w:rPr>
    </w:lvl>
    <w:lvl w:ilvl="1" w:tplc="77A098E8">
      <w:numFmt w:val="bullet"/>
      <w:lvlText w:val="•"/>
      <w:lvlJc w:val="left"/>
      <w:pPr>
        <w:ind w:left="1636" w:hanging="360"/>
      </w:pPr>
      <w:rPr>
        <w:rFonts w:hint="default"/>
        <w:lang w:val="it-IT" w:eastAsia="en-US" w:bidi="ar-SA"/>
      </w:rPr>
    </w:lvl>
    <w:lvl w:ilvl="2" w:tplc="7798A494">
      <w:numFmt w:val="bullet"/>
      <w:lvlText w:val="•"/>
      <w:lvlJc w:val="left"/>
      <w:pPr>
        <w:ind w:left="2413" w:hanging="360"/>
      </w:pPr>
      <w:rPr>
        <w:rFonts w:hint="default"/>
        <w:lang w:val="it-IT" w:eastAsia="en-US" w:bidi="ar-SA"/>
      </w:rPr>
    </w:lvl>
    <w:lvl w:ilvl="3" w:tplc="67DE30A4">
      <w:numFmt w:val="bullet"/>
      <w:lvlText w:val="•"/>
      <w:lvlJc w:val="left"/>
      <w:pPr>
        <w:ind w:left="3190" w:hanging="360"/>
      </w:pPr>
      <w:rPr>
        <w:rFonts w:hint="default"/>
        <w:lang w:val="it-IT" w:eastAsia="en-US" w:bidi="ar-SA"/>
      </w:rPr>
    </w:lvl>
    <w:lvl w:ilvl="4" w:tplc="6E2C00C2">
      <w:numFmt w:val="bullet"/>
      <w:lvlText w:val="•"/>
      <w:lvlJc w:val="left"/>
      <w:pPr>
        <w:ind w:left="3967" w:hanging="360"/>
      </w:pPr>
      <w:rPr>
        <w:rFonts w:hint="default"/>
        <w:lang w:val="it-IT" w:eastAsia="en-US" w:bidi="ar-SA"/>
      </w:rPr>
    </w:lvl>
    <w:lvl w:ilvl="5" w:tplc="7B3E742A">
      <w:numFmt w:val="bullet"/>
      <w:lvlText w:val="•"/>
      <w:lvlJc w:val="left"/>
      <w:pPr>
        <w:ind w:left="4744" w:hanging="360"/>
      </w:pPr>
      <w:rPr>
        <w:rFonts w:hint="default"/>
        <w:lang w:val="it-IT" w:eastAsia="en-US" w:bidi="ar-SA"/>
      </w:rPr>
    </w:lvl>
    <w:lvl w:ilvl="6" w:tplc="FAFEA534">
      <w:numFmt w:val="bullet"/>
      <w:lvlText w:val="•"/>
      <w:lvlJc w:val="left"/>
      <w:pPr>
        <w:ind w:left="5521" w:hanging="360"/>
      </w:pPr>
      <w:rPr>
        <w:rFonts w:hint="default"/>
        <w:lang w:val="it-IT" w:eastAsia="en-US" w:bidi="ar-SA"/>
      </w:rPr>
    </w:lvl>
    <w:lvl w:ilvl="7" w:tplc="268E7CB8">
      <w:numFmt w:val="bullet"/>
      <w:lvlText w:val="•"/>
      <w:lvlJc w:val="left"/>
      <w:pPr>
        <w:ind w:left="6298" w:hanging="360"/>
      </w:pPr>
      <w:rPr>
        <w:rFonts w:hint="default"/>
        <w:lang w:val="it-IT" w:eastAsia="en-US" w:bidi="ar-SA"/>
      </w:rPr>
    </w:lvl>
    <w:lvl w:ilvl="8" w:tplc="FC527F60">
      <w:numFmt w:val="bullet"/>
      <w:lvlText w:val="•"/>
      <w:lvlJc w:val="left"/>
      <w:pPr>
        <w:ind w:left="7075" w:hanging="360"/>
      </w:pPr>
      <w:rPr>
        <w:rFonts w:hint="default"/>
        <w:lang w:val="it-IT" w:eastAsia="en-US" w:bidi="ar-SA"/>
      </w:rPr>
    </w:lvl>
  </w:abstractNum>
  <w:abstractNum w:abstractNumId="3" w15:restartNumberingAfterBreak="0">
    <w:nsid w:val="7BDD1A21"/>
    <w:multiLevelType w:val="hybridMultilevel"/>
    <w:tmpl w:val="39BE94C2"/>
    <w:lvl w:ilvl="0" w:tplc="3A0AE5FA">
      <w:numFmt w:val="bullet"/>
      <w:lvlText w:val=""/>
      <w:lvlJc w:val="left"/>
      <w:pPr>
        <w:ind w:left="784" w:hanging="360"/>
      </w:pPr>
      <w:rPr>
        <w:rFonts w:ascii="Wingdings" w:eastAsia="Wingdings" w:hAnsi="Wingdings" w:cs="Wingdings" w:hint="default"/>
        <w:b w:val="0"/>
        <w:bCs w:val="0"/>
        <w:i w:val="0"/>
        <w:iCs w:val="0"/>
        <w:color w:val="212121"/>
        <w:spacing w:val="0"/>
        <w:w w:val="100"/>
        <w:sz w:val="22"/>
        <w:szCs w:val="22"/>
        <w:lang w:val="it-IT" w:eastAsia="en-US" w:bidi="ar-SA"/>
      </w:rPr>
    </w:lvl>
    <w:lvl w:ilvl="1" w:tplc="59E038FC">
      <w:numFmt w:val="bullet"/>
      <w:lvlText w:val="•"/>
      <w:lvlJc w:val="left"/>
      <w:pPr>
        <w:ind w:left="1564" w:hanging="360"/>
      </w:pPr>
      <w:rPr>
        <w:rFonts w:hint="default"/>
        <w:lang w:val="it-IT" w:eastAsia="en-US" w:bidi="ar-SA"/>
      </w:rPr>
    </w:lvl>
    <w:lvl w:ilvl="2" w:tplc="6AF84C8C">
      <w:numFmt w:val="bullet"/>
      <w:lvlText w:val="•"/>
      <w:lvlJc w:val="left"/>
      <w:pPr>
        <w:ind w:left="2349" w:hanging="360"/>
      </w:pPr>
      <w:rPr>
        <w:rFonts w:hint="default"/>
        <w:lang w:val="it-IT" w:eastAsia="en-US" w:bidi="ar-SA"/>
      </w:rPr>
    </w:lvl>
    <w:lvl w:ilvl="3" w:tplc="EB3AA2D2">
      <w:numFmt w:val="bullet"/>
      <w:lvlText w:val="•"/>
      <w:lvlJc w:val="left"/>
      <w:pPr>
        <w:ind w:left="3134" w:hanging="360"/>
      </w:pPr>
      <w:rPr>
        <w:rFonts w:hint="default"/>
        <w:lang w:val="it-IT" w:eastAsia="en-US" w:bidi="ar-SA"/>
      </w:rPr>
    </w:lvl>
    <w:lvl w:ilvl="4" w:tplc="CD420508">
      <w:numFmt w:val="bullet"/>
      <w:lvlText w:val="•"/>
      <w:lvlJc w:val="left"/>
      <w:pPr>
        <w:ind w:left="3919" w:hanging="360"/>
      </w:pPr>
      <w:rPr>
        <w:rFonts w:hint="default"/>
        <w:lang w:val="it-IT" w:eastAsia="en-US" w:bidi="ar-SA"/>
      </w:rPr>
    </w:lvl>
    <w:lvl w:ilvl="5" w:tplc="7F1A7D22">
      <w:numFmt w:val="bullet"/>
      <w:lvlText w:val="•"/>
      <w:lvlJc w:val="left"/>
      <w:pPr>
        <w:ind w:left="4704" w:hanging="360"/>
      </w:pPr>
      <w:rPr>
        <w:rFonts w:hint="default"/>
        <w:lang w:val="it-IT" w:eastAsia="en-US" w:bidi="ar-SA"/>
      </w:rPr>
    </w:lvl>
    <w:lvl w:ilvl="6" w:tplc="F12A7476">
      <w:numFmt w:val="bullet"/>
      <w:lvlText w:val="•"/>
      <w:lvlJc w:val="left"/>
      <w:pPr>
        <w:ind w:left="5489" w:hanging="360"/>
      </w:pPr>
      <w:rPr>
        <w:rFonts w:hint="default"/>
        <w:lang w:val="it-IT" w:eastAsia="en-US" w:bidi="ar-SA"/>
      </w:rPr>
    </w:lvl>
    <w:lvl w:ilvl="7" w:tplc="56BA8040">
      <w:numFmt w:val="bullet"/>
      <w:lvlText w:val="•"/>
      <w:lvlJc w:val="left"/>
      <w:pPr>
        <w:ind w:left="6274" w:hanging="360"/>
      </w:pPr>
      <w:rPr>
        <w:rFonts w:hint="default"/>
        <w:lang w:val="it-IT" w:eastAsia="en-US" w:bidi="ar-SA"/>
      </w:rPr>
    </w:lvl>
    <w:lvl w:ilvl="8" w:tplc="9C4220DE">
      <w:numFmt w:val="bullet"/>
      <w:lvlText w:val="•"/>
      <w:lvlJc w:val="left"/>
      <w:pPr>
        <w:ind w:left="7059" w:hanging="360"/>
      </w:pPr>
      <w:rPr>
        <w:rFonts w:hint="default"/>
        <w:lang w:val="it-IT" w:eastAsia="en-US" w:bidi="ar-SA"/>
      </w:rPr>
    </w:lvl>
  </w:abstractNum>
  <w:abstractNum w:abstractNumId="4" w15:restartNumberingAfterBreak="0">
    <w:nsid w:val="7CED5575"/>
    <w:multiLevelType w:val="hybridMultilevel"/>
    <w:tmpl w:val="7D42BC3A"/>
    <w:lvl w:ilvl="0" w:tplc="A2C63498">
      <w:numFmt w:val="bullet"/>
      <w:lvlText w:val=""/>
      <w:lvlJc w:val="left"/>
      <w:pPr>
        <w:ind w:left="784" w:hanging="360"/>
      </w:pPr>
      <w:rPr>
        <w:rFonts w:ascii="Wingdings" w:eastAsia="Wingdings" w:hAnsi="Wingdings" w:cs="Wingdings" w:hint="default"/>
        <w:spacing w:val="0"/>
        <w:w w:val="100"/>
        <w:lang w:val="it-IT" w:eastAsia="en-US" w:bidi="ar-SA"/>
      </w:rPr>
    </w:lvl>
    <w:lvl w:ilvl="1" w:tplc="F8EACA4C">
      <w:numFmt w:val="bullet"/>
      <w:lvlText w:val="•"/>
      <w:lvlJc w:val="left"/>
      <w:pPr>
        <w:ind w:left="1564" w:hanging="360"/>
      </w:pPr>
      <w:rPr>
        <w:rFonts w:hint="default"/>
        <w:lang w:val="it-IT" w:eastAsia="en-US" w:bidi="ar-SA"/>
      </w:rPr>
    </w:lvl>
    <w:lvl w:ilvl="2" w:tplc="7DCC6390">
      <w:numFmt w:val="bullet"/>
      <w:lvlText w:val="•"/>
      <w:lvlJc w:val="left"/>
      <w:pPr>
        <w:ind w:left="2349" w:hanging="360"/>
      </w:pPr>
      <w:rPr>
        <w:rFonts w:hint="default"/>
        <w:lang w:val="it-IT" w:eastAsia="en-US" w:bidi="ar-SA"/>
      </w:rPr>
    </w:lvl>
    <w:lvl w:ilvl="3" w:tplc="E2902D78">
      <w:numFmt w:val="bullet"/>
      <w:lvlText w:val="•"/>
      <w:lvlJc w:val="left"/>
      <w:pPr>
        <w:ind w:left="3134" w:hanging="360"/>
      </w:pPr>
      <w:rPr>
        <w:rFonts w:hint="default"/>
        <w:lang w:val="it-IT" w:eastAsia="en-US" w:bidi="ar-SA"/>
      </w:rPr>
    </w:lvl>
    <w:lvl w:ilvl="4" w:tplc="C9B24A9A">
      <w:numFmt w:val="bullet"/>
      <w:lvlText w:val="•"/>
      <w:lvlJc w:val="left"/>
      <w:pPr>
        <w:ind w:left="3919" w:hanging="360"/>
      </w:pPr>
      <w:rPr>
        <w:rFonts w:hint="default"/>
        <w:lang w:val="it-IT" w:eastAsia="en-US" w:bidi="ar-SA"/>
      </w:rPr>
    </w:lvl>
    <w:lvl w:ilvl="5" w:tplc="75F0FBAE">
      <w:numFmt w:val="bullet"/>
      <w:lvlText w:val="•"/>
      <w:lvlJc w:val="left"/>
      <w:pPr>
        <w:ind w:left="4704" w:hanging="360"/>
      </w:pPr>
      <w:rPr>
        <w:rFonts w:hint="default"/>
        <w:lang w:val="it-IT" w:eastAsia="en-US" w:bidi="ar-SA"/>
      </w:rPr>
    </w:lvl>
    <w:lvl w:ilvl="6" w:tplc="D12883CC">
      <w:numFmt w:val="bullet"/>
      <w:lvlText w:val="•"/>
      <w:lvlJc w:val="left"/>
      <w:pPr>
        <w:ind w:left="5489" w:hanging="360"/>
      </w:pPr>
      <w:rPr>
        <w:rFonts w:hint="default"/>
        <w:lang w:val="it-IT" w:eastAsia="en-US" w:bidi="ar-SA"/>
      </w:rPr>
    </w:lvl>
    <w:lvl w:ilvl="7" w:tplc="A330E79A">
      <w:numFmt w:val="bullet"/>
      <w:lvlText w:val="•"/>
      <w:lvlJc w:val="left"/>
      <w:pPr>
        <w:ind w:left="6274" w:hanging="360"/>
      </w:pPr>
      <w:rPr>
        <w:rFonts w:hint="default"/>
        <w:lang w:val="it-IT" w:eastAsia="en-US" w:bidi="ar-SA"/>
      </w:rPr>
    </w:lvl>
    <w:lvl w:ilvl="8" w:tplc="B826055E">
      <w:numFmt w:val="bullet"/>
      <w:lvlText w:val="•"/>
      <w:lvlJc w:val="left"/>
      <w:pPr>
        <w:ind w:left="7059" w:hanging="360"/>
      </w:pPr>
      <w:rPr>
        <w:rFonts w:hint="default"/>
        <w:lang w:val="it-IT" w:eastAsia="en-US" w:bidi="ar-SA"/>
      </w:rPr>
    </w:lvl>
  </w:abstractNum>
  <w:abstractNum w:abstractNumId="5" w15:restartNumberingAfterBreak="0">
    <w:nsid w:val="7DCE2482"/>
    <w:multiLevelType w:val="hybridMultilevel"/>
    <w:tmpl w:val="9D5C7072"/>
    <w:lvl w:ilvl="0" w:tplc="5978A808">
      <w:numFmt w:val="bullet"/>
      <w:lvlText w:val=""/>
      <w:lvlJc w:val="left"/>
      <w:pPr>
        <w:ind w:left="865" w:hanging="360"/>
      </w:pPr>
      <w:rPr>
        <w:rFonts w:ascii="Symbol" w:eastAsia="Symbol" w:hAnsi="Symbol" w:cs="Symbol" w:hint="default"/>
        <w:b w:val="0"/>
        <w:bCs w:val="0"/>
        <w:i w:val="0"/>
        <w:iCs w:val="0"/>
        <w:color w:val="201D1E"/>
        <w:spacing w:val="0"/>
        <w:w w:val="100"/>
        <w:sz w:val="22"/>
        <w:szCs w:val="22"/>
        <w:lang w:val="it-IT" w:eastAsia="en-US" w:bidi="ar-SA"/>
      </w:rPr>
    </w:lvl>
    <w:lvl w:ilvl="1" w:tplc="D436BFBC">
      <w:numFmt w:val="bullet"/>
      <w:lvlText w:val="•"/>
      <w:lvlJc w:val="left"/>
      <w:pPr>
        <w:ind w:left="1636" w:hanging="360"/>
      </w:pPr>
      <w:rPr>
        <w:rFonts w:hint="default"/>
        <w:lang w:val="it-IT" w:eastAsia="en-US" w:bidi="ar-SA"/>
      </w:rPr>
    </w:lvl>
    <w:lvl w:ilvl="2" w:tplc="3498F60E">
      <w:numFmt w:val="bullet"/>
      <w:lvlText w:val="•"/>
      <w:lvlJc w:val="left"/>
      <w:pPr>
        <w:ind w:left="2413" w:hanging="360"/>
      </w:pPr>
      <w:rPr>
        <w:rFonts w:hint="default"/>
        <w:lang w:val="it-IT" w:eastAsia="en-US" w:bidi="ar-SA"/>
      </w:rPr>
    </w:lvl>
    <w:lvl w:ilvl="3" w:tplc="37A8B116">
      <w:numFmt w:val="bullet"/>
      <w:lvlText w:val="•"/>
      <w:lvlJc w:val="left"/>
      <w:pPr>
        <w:ind w:left="3190" w:hanging="360"/>
      </w:pPr>
      <w:rPr>
        <w:rFonts w:hint="default"/>
        <w:lang w:val="it-IT" w:eastAsia="en-US" w:bidi="ar-SA"/>
      </w:rPr>
    </w:lvl>
    <w:lvl w:ilvl="4" w:tplc="0542269E">
      <w:numFmt w:val="bullet"/>
      <w:lvlText w:val="•"/>
      <w:lvlJc w:val="left"/>
      <w:pPr>
        <w:ind w:left="3967" w:hanging="360"/>
      </w:pPr>
      <w:rPr>
        <w:rFonts w:hint="default"/>
        <w:lang w:val="it-IT" w:eastAsia="en-US" w:bidi="ar-SA"/>
      </w:rPr>
    </w:lvl>
    <w:lvl w:ilvl="5" w:tplc="DD720C7E">
      <w:numFmt w:val="bullet"/>
      <w:lvlText w:val="•"/>
      <w:lvlJc w:val="left"/>
      <w:pPr>
        <w:ind w:left="4744" w:hanging="360"/>
      </w:pPr>
      <w:rPr>
        <w:rFonts w:hint="default"/>
        <w:lang w:val="it-IT" w:eastAsia="en-US" w:bidi="ar-SA"/>
      </w:rPr>
    </w:lvl>
    <w:lvl w:ilvl="6" w:tplc="A620C2A2">
      <w:numFmt w:val="bullet"/>
      <w:lvlText w:val="•"/>
      <w:lvlJc w:val="left"/>
      <w:pPr>
        <w:ind w:left="5521" w:hanging="360"/>
      </w:pPr>
      <w:rPr>
        <w:rFonts w:hint="default"/>
        <w:lang w:val="it-IT" w:eastAsia="en-US" w:bidi="ar-SA"/>
      </w:rPr>
    </w:lvl>
    <w:lvl w:ilvl="7" w:tplc="645A4710">
      <w:numFmt w:val="bullet"/>
      <w:lvlText w:val="•"/>
      <w:lvlJc w:val="left"/>
      <w:pPr>
        <w:ind w:left="6298" w:hanging="360"/>
      </w:pPr>
      <w:rPr>
        <w:rFonts w:hint="default"/>
        <w:lang w:val="it-IT" w:eastAsia="en-US" w:bidi="ar-SA"/>
      </w:rPr>
    </w:lvl>
    <w:lvl w:ilvl="8" w:tplc="A4A4D57C">
      <w:numFmt w:val="bullet"/>
      <w:lvlText w:val="•"/>
      <w:lvlJc w:val="left"/>
      <w:pPr>
        <w:ind w:left="7075" w:hanging="360"/>
      </w:pPr>
      <w:rPr>
        <w:rFonts w:hint="default"/>
        <w:lang w:val="it-IT" w:eastAsia="en-US" w:bidi="ar-SA"/>
      </w:rPr>
    </w:lvl>
  </w:abstractNum>
  <w:num w:numId="1" w16cid:durableId="645163246">
    <w:abstractNumId w:val="2"/>
  </w:num>
  <w:num w:numId="2" w16cid:durableId="1855532090">
    <w:abstractNumId w:val="5"/>
  </w:num>
  <w:num w:numId="3" w16cid:durableId="1292400283">
    <w:abstractNumId w:val="3"/>
  </w:num>
  <w:num w:numId="4" w16cid:durableId="1619290175">
    <w:abstractNumId w:val="4"/>
  </w:num>
  <w:num w:numId="5" w16cid:durableId="1517379663">
    <w:abstractNumId w:val="0"/>
  </w:num>
  <w:num w:numId="6" w16cid:durableId="11705580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095"/>
    <w:rsid w:val="00201EE1"/>
    <w:rsid w:val="004C709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BD430"/>
  <w15:docId w15:val="{27B916C2-6000-4B6F-8C4D-BBAC4A574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rFonts w:ascii="Calibri" w:eastAsia="Calibri" w:hAnsi="Calibri" w:cs="Calibri"/>
      <w:i/>
      <w:iCs/>
    </w:rPr>
  </w:style>
  <w:style w:type="paragraph" w:styleId="Titolo">
    <w:name w:val="Title"/>
    <w:basedOn w:val="Normale"/>
    <w:uiPriority w:val="10"/>
    <w:qFormat/>
    <w:pPr>
      <w:ind w:right="7"/>
      <w:jc w:val="center"/>
    </w:pPr>
    <w:rPr>
      <w:b/>
      <w:bCs/>
      <w:sz w:val="32"/>
      <w:szCs w:val="32"/>
    </w:rPr>
  </w:style>
  <w:style w:type="paragraph" w:styleId="Paragrafoelenco">
    <w:name w:val="List Paragraph"/>
    <w:basedOn w:val="Normale"/>
    <w:uiPriority w:val="1"/>
    <w:qFormat/>
    <w:pPr>
      <w:ind w:left="1413" w:right="685" w:hanging="360"/>
      <w:jc w:val="both"/>
    </w:pPr>
    <w:rPr>
      <w:rFonts w:ascii="Calibri" w:eastAsia="Calibri" w:hAnsi="Calibri" w:cs="Calibri"/>
    </w:r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1402</Words>
  <Characters>7994</Characters>
  <Application>Microsoft Office Word</Application>
  <DocSecurity>0</DocSecurity>
  <Lines>66</Lines>
  <Paragraphs>18</Paragraphs>
  <ScaleCrop>false</ScaleCrop>
  <Company/>
  <LinksUpToDate>false</LinksUpToDate>
  <CharactersWithSpaces>9378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Lorenzo Melani</dc:creator>
  <cp:lastModifiedBy>Paola Rotondaro</cp:lastModifiedBy>
  <cp:revision>2</cp:revision>
  <dcterms:created xsi:type="dcterms:W3CDTF">2024-01-14T20:10:00Z</dcterms:created>
  <dcterms:modified xsi:type="dcterms:W3CDTF">2024-01-14T20:10:00Z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2023-01-10T00:00:00Z</vt:filetime>
  </property>
  <property fmtid="{D5CDD505-2E9C-101B-9397-08002B2CF9AE}" pid="3" name="Creator">
    <vt:lpwstr>Microsoft® Word 2019</vt:lpwstr>
  </property>
  <property fmtid="{D5CDD505-2E9C-101B-9397-08002B2CF9AE}" pid="4" name="LastSaved">
    <vt:filetime>2024-01-14T00:00:00Z</vt:filetime>
  </property>
  <property fmtid="{D5CDD505-2E9C-101B-9397-08002B2CF9AE}" pid="5" name="Producer">
    <vt:lpwstr>Microsoft® Word 2019</vt:lpwstr>
  </property>
</Properties>
</file>