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04BE" w14:textId="77777777" w:rsidR="00E81700" w:rsidRDefault="00E81700" w:rsidP="00E81700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>LAVORARE IN SICUREZZA</w:t>
      </w:r>
    </w:p>
    <w:tbl>
      <w:tblPr>
        <w:tblW w:w="10773" w:type="dxa"/>
        <w:tblInd w:w="-5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54" w:type="dxa"/>
          <w:right w:w="64" w:type="dxa"/>
        </w:tblCellMar>
        <w:tblLook w:val="0600" w:firstRow="0" w:lastRow="0" w:firstColumn="0" w:lastColumn="0" w:noHBand="1" w:noVBand="1"/>
      </w:tblPr>
      <w:tblGrid>
        <w:gridCol w:w="2255"/>
        <w:gridCol w:w="8518"/>
      </w:tblGrid>
      <w:tr w:rsidR="00E81700" w14:paraId="42B9F018" w14:textId="77777777" w:rsidTr="007E1AB2">
        <w:trPr>
          <w:trHeight w:val="963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2634D673" w14:textId="77777777" w:rsidR="00E81700" w:rsidRDefault="00E81700" w:rsidP="007E1AB2">
            <w:pPr>
              <w:rPr>
                <w:b/>
                <w:bCs/>
                <w:color w:val="211D1E"/>
                <w:highlight w:val="yellow"/>
              </w:rPr>
            </w:pPr>
            <w:r>
              <w:rPr>
                <w:b/>
                <w:bCs/>
                <w:color w:val="211D1E"/>
              </w:rPr>
              <w:t>1. Classi coinvolte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52EE2A7" w14:textId="728A4EBF" w:rsidR="00E81700" w:rsidRDefault="00E81700" w:rsidP="00035CB2">
            <w:pPr>
              <w:spacing w:before="120"/>
              <w:ind w:left="91"/>
              <w:rPr>
                <w:i/>
                <w:iCs/>
                <w:color w:val="211D1E"/>
                <w:highlight w:val="yellow"/>
              </w:rPr>
            </w:pPr>
            <w:r>
              <w:t xml:space="preserve">Tutte le classi prime degli indirizzi Manutenzione e Assistenza Tecnica e Made in </w:t>
            </w:r>
            <w:proofErr w:type="spellStart"/>
            <w:r>
              <w:t>Italy</w:t>
            </w:r>
            <w:proofErr w:type="spellEnd"/>
            <w:r>
              <w:t xml:space="preserve"> </w:t>
            </w:r>
          </w:p>
        </w:tc>
      </w:tr>
      <w:tr w:rsidR="00E81700" w14:paraId="7BECC018" w14:textId="77777777" w:rsidTr="007E1AB2">
        <w:trPr>
          <w:trHeight w:val="420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723C90DF" w14:textId="77777777" w:rsidR="00E81700" w:rsidRDefault="00E81700" w:rsidP="007E1AB2">
            <w:pPr>
              <w:ind w:left="226" w:hanging="226"/>
              <w:rPr>
                <w:b/>
                <w:bCs/>
                <w:color w:val="211D1E"/>
                <w:highlight w:val="yellow"/>
              </w:rPr>
            </w:pPr>
            <w:r>
              <w:rPr>
                <w:b/>
                <w:bCs/>
                <w:color w:val="211D1E"/>
              </w:rPr>
              <w:t>2. Scopo e natura del compito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88EB825" w14:textId="77777777" w:rsidR="00E81700" w:rsidRDefault="00E81700" w:rsidP="007E1AB2">
            <w:pPr>
              <w:spacing w:before="120"/>
              <w:ind w:left="91" w:right="218"/>
              <w:jc w:val="both"/>
              <w:rPr>
                <w:color w:val="211D1E"/>
              </w:rPr>
            </w:pPr>
            <w:r>
              <w:rPr>
                <w:color w:val="211D1E"/>
              </w:rPr>
              <w:t>Quest’UDA ha lo scopo di:</w:t>
            </w:r>
          </w:p>
          <w:p w14:paraId="363B241B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ind w:left="373" w:right="218" w:hanging="284"/>
              <w:contextualSpacing/>
              <w:jc w:val="both"/>
              <w:rPr>
                <w:color w:val="211D1E"/>
              </w:rPr>
            </w:pPr>
            <w:r>
              <w:rPr>
                <w:color w:val="211D1E"/>
              </w:rPr>
              <w:t>porre l’attenzione degli studenti sugli aspetti legati alla sicurezza nei luoghi di lavoro, in particolare nelle scuole (laboratori) al fine di migliorare la loro consapevolezza e la loro autonomia a riguardo sin dall’inizio del percorso scolastico e trasferirle anche al percorso di alternanza scuola-lavoro</w:t>
            </w:r>
          </w:p>
          <w:p w14:paraId="15E4F049" w14:textId="77777777" w:rsidR="00E81700" w:rsidRDefault="00E81700" w:rsidP="00E81700">
            <w:pPr>
              <w:pStyle w:val="Defaul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3" w:right="218" w:hanging="284"/>
              <w:jc w:val="both"/>
              <w:rPr>
                <w:color w:val="211D1E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 xml:space="preserve">promuovere e favorire la </w:t>
            </w:r>
            <w:r>
              <w:rPr>
                <w:b/>
                <w:bCs/>
                <w:color w:val="211D1E"/>
                <w:sz w:val="22"/>
                <w:szCs w:val="22"/>
              </w:rPr>
              <w:t>cultura della sicurezza</w:t>
            </w:r>
            <w:r>
              <w:rPr>
                <w:color w:val="211D1E"/>
                <w:sz w:val="22"/>
                <w:szCs w:val="22"/>
              </w:rPr>
              <w:t xml:space="preserve"> per interiorizzare comportamenti che permettono di fronteggiare l’emergenza, sia di ridurre al minimo la possibilità di incidenti</w:t>
            </w:r>
          </w:p>
          <w:p w14:paraId="0AE2D725" w14:textId="77777777" w:rsidR="00E81700" w:rsidRDefault="00E81700" w:rsidP="00E81700">
            <w:pPr>
              <w:pStyle w:val="Defaul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3" w:right="218" w:hanging="284"/>
              <w:jc w:val="both"/>
              <w:rPr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 xml:space="preserve">accrescere negli alunni la consapevolezza della </w:t>
            </w:r>
            <w:r>
              <w:rPr>
                <w:b/>
                <w:bCs/>
                <w:color w:val="211D1E"/>
                <w:sz w:val="22"/>
                <w:szCs w:val="22"/>
              </w:rPr>
              <w:t>prevenzione</w:t>
            </w:r>
            <w:r>
              <w:rPr>
                <w:color w:val="211D1E"/>
                <w:sz w:val="22"/>
                <w:szCs w:val="22"/>
              </w:rPr>
              <w:t xml:space="preserve"> in casi di emergenza di diverso tipo, con particolare attenzione alla disabilità, attraverso una progettazione didattica trasversale a tutte le discipline</w:t>
            </w:r>
          </w:p>
          <w:p w14:paraId="3B6469E1" w14:textId="77777777" w:rsidR="00E81700" w:rsidRDefault="00E81700" w:rsidP="00E81700">
            <w:pPr>
              <w:pStyle w:val="Defaul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3" w:right="218" w:hanging="284"/>
              <w:jc w:val="both"/>
              <w:rPr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>favorire l’inserimento attivo e consapevole dell’alunno nella vita scolastica portandolo a riconoscere i propri ed altrui diritti e bisogni, le opportunità comuni, i ruoli, i limiti, le regole e le responsabilità.</w:t>
            </w:r>
          </w:p>
          <w:p w14:paraId="163EA280" w14:textId="3B6CC718" w:rsidR="00E81700" w:rsidRDefault="00E81700" w:rsidP="007E1AB2">
            <w:pPr>
              <w:pStyle w:val="Default"/>
              <w:spacing w:after="120"/>
              <w:ind w:left="91" w:right="218"/>
              <w:jc w:val="both"/>
              <w:rPr>
                <w:i/>
                <w:iCs/>
                <w:color w:val="211D1E"/>
                <w:sz w:val="22"/>
                <w:szCs w:val="22"/>
                <w:highlight w:val="yellow"/>
              </w:rPr>
            </w:pPr>
          </w:p>
        </w:tc>
      </w:tr>
      <w:tr w:rsidR="00E81700" w14:paraId="78D928D1" w14:textId="77777777" w:rsidTr="007E1AB2">
        <w:trPr>
          <w:trHeight w:val="373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44925061" w14:textId="77777777" w:rsidR="00E81700" w:rsidRDefault="00E81700" w:rsidP="007E1AB2">
            <w:pPr>
              <w:ind w:left="226" w:hanging="226"/>
            </w:pPr>
            <w:r>
              <w:rPr>
                <w:b/>
                <w:bCs/>
                <w:color w:val="211D1E"/>
              </w:rPr>
              <w:t xml:space="preserve">3. Prodotto/i da realizzare 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C22763A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120"/>
              <w:ind w:left="375" w:right="218" w:hanging="284"/>
              <w:contextualSpacing/>
              <w:jc w:val="both"/>
            </w:pPr>
            <w:r>
              <w:t>Prontuario delle norme di sicurezza da osservare in istituto e nei laboratori.</w:t>
            </w:r>
          </w:p>
          <w:p w14:paraId="111E5282" w14:textId="77777777" w:rsidR="00E81700" w:rsidRDefault="00E81700" w:rsidP="00E81700">
            <w:pPr>
              <w:pStyle w:val="Corpodeltesto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73" w:right="2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Presentazione su supporto informatico dei rischi nei vari ambienti scolastici </w:t>
            </w:r>
          </w:p>
          <w:p w14:paraId="53500AFC" w14:textId="77777777" w:rsidR="00E81700" w:rsidRDefault="00E81700" w:rsidP="00E81700">
            <w:pPr>
              <w:pStyle w:val="Corpodeltesto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73" w:right="2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Cartellonistica sulla sicurezza</w:t>
            </w:r>
          </w:p>
          <w:p w14:paraId="77A4A385" w14:textId="77777777" w:rsidR="00E81700" w:rsidRDefault="00E81700" w:rsidP="00E81700">
            <w:pPr>
              <w:pStyle w:val="Corpodeltesto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73" w:right="2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Pseudo formulazione schede valutazione rischi (DVR)</w:t>
            </w:r>
          </w:p>
          <w:p w14:paraId="02222898" w14:textId="77777777" w:rsidR="00E81700" w:rsidRDefault="00E81700" w:rsidP="007E1AB2">
            <w:pPr>
              <w:spacing w:after="120"/>
              <w:ind w:left="91" w:right="218"/>
              <w:jc w:val="both"/>
              <w:rPr>
                <w:i/>
                <w:iCs/>
                <w:color w:val="211D1E"/>
              </w:rPr>
            </w:pPr>
            <w:r>
              <w:t xml:space="preserve">I prodotti costituiscono </w:t>
            </w:r>
            <w:r>
              <w:rPr>
                <w:spacing w:val="-3"/>
              </w:rPr>
              <w:t xml:space="preserve">un’attività </w:t>
            </w:r>
            <w:r>
              <w:t>esemplare dell’indirizzo di</w:t>
            </w:r>
            <w:r>
              <w:rPr>
                <w:spacing w:val="-47"/>
              </w:rPr>
              <w:t xml:space="preserve">   </w:t>
            </w:r>
            <w:r>
              <w:rPr>
                <w:rFonts w:eastAsia="ヒラギノ角ゴ Pro W3"/>
                <w:color w:val="000000"/>
              </w:rPr>
              <w:t>studi, contestualizzato entro i riferimenti culturali, scientifici e tecnologici del curricolo del primo anno di corso.</w:t>
            </w:r>
          </w:p>
          <w:p w14:paraId="737C0BAF" w14:textId="77777777" w:rsidR="00E81700" w:rsidRDefault="00E81700" w:rsidP="007E1AB2">
            <w:pPr>
              <w:rPr>
                <w:i/>
              </w:rPr>
            </w:pPr>
          </w:p>
        </w:tc>
      </w:tr>
      <w:tr w:rsidR="00E81700" w14:paraId="22236C18" w14:textId="77777777" w:rsidTr="007E1AB2">
        <w:trPr>
          <w:trHeight w:val="373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3DFFCE97" w14:textId="77777777" w:rsidR="00E81700" w:rsidRDefault="00E81700" w:rsidP="007E1AB2">
            <w:r>
              <w:rPr>
                <w:b/>
                <w:bCs/>
                <w:color w:val="211D1E"/>
              </w:rPr>
              <w:t xml:space="preserve">4. Ingaggio 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5075A7D" w14:textId="77777777" w:rsidR="00E81700" w:rsidRPr="003658F7" w:rsidRDefault="00E81700" w:rsidP="007E1AB2">
            <w:pPr>
              <w:spacing w:after="120"/>
              <w:ind w:right="218" w:firstLine="89"/>
              <w:jc w:val="both"/>
            </w:pPr>
            <w:r w:rsidRPr="003658F7">
              <w:t>Lo pseudo DVR e il prontuario sono richiesti dal RLS dell’Istituto</w:t>
            </w:r>
          </w:p>
          <w:p w14:paraId="362770E9" w14:textId="77777777" w:rsidR="00E81700" w:rsidRPr="003658F7" w:rsidRDefault="00E81700" w:rsidP="007E1AB2"/>
        </w:tc>
      </w:tr>
      <w:tr w:rsidR="00E81700" w14:paraId="14B04B51" w14:textId="77777777" w:rsidTr="007E1AB2">
        <w:trPr>
          <w:trHeight w:val="370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43F69934" w14:textId="77777777" w:rsidR="00E81700" w:rsidRDefault="00E81700" w:rsidP="007E1AB2">
            <w:pPr>
              <w:ind w:left="226" w:hanging="226"/>
            </w:pPr>
            <w:r>
              <w:rPr>
                <w:b/>
                <w:bCs/>
                <w:color w:val="211D1E"/>
              </w:rPr>
              <w:t>5. Monte ore complessivo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6603A7A" w14:textId="77777777" w:rsidR="00E81700" w:rsidRPr="003658F7" w:rsidRDefault="00E81700" w:rsidP="007E1AB2">
            <w:pPr>
              <w:ind w:right="218" w:firstLine="89"/>
              <w:rPr>
                <w:iCs/>
              </w:rPr>
            </w:pPr>
            <w:proofErr w:type="spellStart"/>
            <w:r w:rsidRPr="003658F7">
              <w:rPr>
                <w:iCs/>
              </w:rPr>
              <w:t>Pentamestre</w:t>
            </w:r>
            <w:proofErr w:type="spellEnd"/>
            <w:r w:rsidRPr="003658F7">
              <w:rPr>
                <w:iCs/>
              </w:rPr>
              <w:t xml:space="preserve"> circa 80 ore</w:t>
            </w:r>
          </w:p>
        </w:tc>
      </w:tr>
      <w:tr w:rsidR="00E81700" w14:paraId="6B5F359F" w14:textId="77777777" w:rsidTr="007E1AB2">
        <w:trPr>
          <w:trHeight w:val="1381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4A46129B" w14:textId="77777777" w:rsidR="00E81700" w:rsidRDefault="00E81700" w:rsidP="007E1AB2">
            <w:pPr>
              <w:ind w:left="226" w:hanging="226"/>
            </w:pPr>
            <w:r>
              <w:rPr>
                <w:b/>
                <w:bCs/>
                <w:color w:val="211D1E"/>
              </w:rPr>
              <w:t>6. Attività degli studenti</w:t>
            </w:r>
          </w:p>
          <w:p w14:paraId="7D449647" w14:textId="77777777" w:rsidR="00E81700" w:rsidRDefault="00E81700" w:rsidP="007E1AB2">
            <w:pPr>
              <w:rPr>
                <w:b/>
                <w:bCs/>
                <w:color w:val="211D1E"/>
              </w:rPr>
            </w:pPr>
            <w:r>
              <w:rPr>
                <w:color w:val="211D1E"/>
              </w:rPr>
              <w:t> 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4B46170E" w14:textId="77777777" w:rsidR="00E81700" w:rsidRPr="003658F7" w:rsidRDefault="00E81700" w:rsidP="007E1AB2">
            <w:pPr>
              <w:pStyle w:val="Default"/>
              <w:spacing w:before="120"/>
              <w:ind w:left="82" w:right="218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Durante tutta la durata delle attività, gli studenti, divisi in gruppi, si alterneranno nel tenere aggiornato un “Diario di bordo dell’UDA”, su cui riporteranno le varie attività svolte.</w:t>
            </w:r>
          </w:p>
          <w:p w14:paraId="5AEF5844" w14:textId="77777777" w:rsidR="00E81700" w:rsidRPr="003658F7" w:rsidRDefault="00E81700" w:rsidP="007E1AB2">
            <w:pPr>
              <w:pStyle w:val="Default"/>
              <w:spacing w:before="120"/>
              <w:ind w:left="82" w:right="218"/>
              <w:jc w:val="both"/>
              <w:rPr>
                <w:i/>
                <w:color w:val="auto"/>
                <w:sz w:val="22"/>
                <w:szCs w:val="22"/>
              </w:rPr>
            </w:pPr>
            <w:r w:rsidRPr="003658F7">
              <w:rPr>
                <w:b/>
                <w:bCs/>
                <w:iCs/>
                <w:color w:val="auto"/>
                <w:sz w:val="22"/>
                <w:szCs w:val="22"/>
              </w:rPr>
              <w:t>Fasi</w:t>
            </w:r>
          </w:p>
          <w:p w14:paraId="2B19FCED" w14:textId="77777777" w:rsidR="00E81700" w:rsidRPr="003658F7" w:rsidRDefault="00E81700" w:rsidP="00E81700">
            <w:pPr>
              <w:pStyle w:val="Default"/>
              <w:numPr>
                <w:ilvl w:val="0"/>
                <w:numId w:val="1"/>
              </w:numPr>
              <w:tabs>
                <w:tab w:val="left" w:pos="362"/>
              </w:tabs>
              <w:autoSpaceDE/>
              <w:autoSpaceDN/>
              <w:adjustRightInd/>
              <w:ind w:left="366" w:right="218" w:hanging="284"/>
              <w:jc w:val="both"/>
              <w:rPr>
                <w:i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Lezioni frontali e multimediali con successivo dibattito. P</w:t>
            </w:r>
            <w:bookmarkStart w:id="0" w:name="__DdeLink__329_1215683713"/>
            <w:r w:rsidRPr="003658F7">
              <w:rPr>
                <w:iCs/>
                <w:color w:val="auto"/>
                <w:sz w:val="22"/>
                <w:szCs w:val="22"/>
              </w:rPr>
              <w:t>roduzione di mappe concettuali e cartelloni</w:t>
            </w:r>
            <w:bookmarkEnd w:id="0"/>
            <w:r w:rsidRPr="003658F7">
              <w:rPr>
                <w:iCs/>
                <w:color w:val="auto"/>
                <w:sz w:val="22"/>
                <w:szCs w:val="22"/>
              </w:rPr>
              <w:t xml:space="preserve"> da parte degli studenti</w:t>
            </w:r>
          </w:p>
          <w:p w14:paraId="1F08C9DF" w14:textId="77777777" w:rsidR="00E81700" w:rsidRPr="003658F7" w:rsidRDefault="00E81700" w:rsidP="00E81700">
            <w:pPr>
              <w:pStyle w:val="Default"/>
              <w:numPr>
                <w:ilvl w:val="0"/>
                <w:numId w:val="1"/>
              </w:numPr>
              <w:tabs>
                <w:tab w:val="left" w:pos="362"/>
              </w:tabs>
              <w:autoSpaceDE/>
              <w:autoSpaceDN/>
              <w:adjustRightInd/>
              <w:ind w:left="366" w:right="218" w:hanging="284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Realizzazione di Test sui comportamenti all’interno della scuola ma anche fuori e in ambito familiare, volti a ridurre le situazioni di rischio, da distribuire a studenti e famiglie dell’Istituto, per un’indagine statistica sull’argomento, raccolta ed elaborazione dei dati e conclusioni</w:t>
            </w:r>
          </w:p>
          <w:p w14:paraId="2F352536" w14:textId="77777777" w:rsidR="00E81700" w:rsidRPr="003658F7" w:rsidRDefault="00E81700" w:rsidP="00E81700">
            <w:pPr>
              <w:pStyle w:val="Default"/>
              <w:numPr>
                <w:ilvl w:val="0"/>
                <w:numId w:val="1"/>
              </w:numPr>
              <w:tabs>
                <w:tab w:val="left" w:pos="362"/>
              </w:tabs>
              <w:autoSpaceDE/>
              <w:autoSpaceDN/>
              <w:adjustRightInd/>
              <w:ind w:left="366" w:right="218" w:hanging="284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Realizzazione di PPT finale sull’UDA da parte degli studenti</w:t>
            </w:r>
          </w:p>
          <w:p w14:paraId="24E1611C" w14:textId="77777777" w:rsidR="00E81700" w:rsidRPr="003658F7" w:rsidRDefault="00E81700" w:rsidP="00E81700">
            <w:pPr>
              <w:pStyle w:val="Default"/>
              <w:numPr>
                <w:ilvl w:val="0"/>
                <w:numId w:val="1"/>
              </w:numPr>
              <w:tabs>
                <w:tab w:val="left" w:pos="362"/>
              </w:tabs>
              <w:autoSpaceDE/>
              <w:autoSpaceDN/>
              <w:adjustRightInd/>
              <w:ind w:left="366" w:right="218" w:hanging="284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Realizzazione del prontuario</w:t>
            </w:r>
          </w:p>
          <w:p w14:paraId="75573680" w14:textId="77777777" w:rsidR="00E81700" w:rsidRPr="003658F7" w:rsidRDefault="00E81700" w:rsidP="00E81700">
            <w:pPr>
              <w:pStyle w:val="Default"/>
              <w:numPr>
                <w:ilvl w:val="0"/>
                <w:numId w:val="1"/>
              </w:numPr>
              <w:tabs>
                <w:tab w:val="left" w:pos="362"/>
              </w:tabs>
              <w:autoSpaceDE/>
              <w:autoSpaceDN/>
              <w:adjustRightInd/>
              <w:ind w:left="366" w:right="218" w:hanging="284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Realizzazione dello pseudo DVR</w:t>
            </w:r>
          </w:p>
          <w:p w14:paraId="2DD2C9B5" w14:textId="77777777" w:rsidR="00E81700" w:rsidRPr="003658F7" w:rsidRDefault="00E81700" w:rsidP="00E81700">
            <w:pPr>
              <w:pStyle w:val="Default"/>
              <w:numPr>
                <w:ilvl w:val="0"/>
                <w:numId w:val="1"/>
              </w:numPr>
              <w:tabs>
                <w:tab w:val="left" w:pos="362"/>
              </w:tabs>
              <w:autoSpaceDE/>
              <w:autoSpaceDN/>
              <w:adjustRightInd/>
              <w:ind w:left="366" w:right="218" w:hanging="284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Realizzazione della cartellonistica</w:t>
            </w:r>
          </w:p>
          <w:p w14:paraId="0A90EC50" w14:textId="77777777" w:rsidR="00E81700" w:rsidRPr="003658F7" w:rsidRDefault="00E81700" w:rsidP="007E1AB2">
            <w:pPr>
              <w:pStyle w:val="Default"/>
              <w:spacing w:before="120"/>
              <w:ind w:left="82" w:right="218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b/>
                <w:bCs/>
                <w:iCs/>
                <w:color w:val="auto"/>
                <w:sz w:val="22"/>
                <w:szCs w:val="22"/>
              </w:rPr>
              <w:t>Modalità</w:t>
            </w:r>
            <w:r w:rsidRPr="003658F7">
              <w:rPr>
                <w:iCs/>
                <w:color w:val="auto"/>
                <w:sz w:val="22"/>
                <w:szCs w:val="22"/>
              </w:rPr>
              <w:t xml:space="preserve"> </w:t>
            </w:r>
          </w:p>
          <w:p w14:paraId="74C67E71" w14:textId="77777777" w:rsidR="00E81700" w:rsidRPr="003658F7" w:rsidRDefault="00E81700" w:rsidP="00E81700">
            <w:pPr>
              <w:pStyle w:val="Defaul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73" w:right="215" w:hanging="294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Brainstorming per raccogliere e valutare le idee degli alunni</w:t>
            </w:r>
          </w:p>
          <w:p w14:paraId="7DEDBCE4" w14:textId="77777777" w:rsidR="00E81700" w:rsidRPr="003658F7" w:rsidRDefault="00E81700" w:rsidP="00E81700">
            <w:pPr>
              <w:pStyle w:val="Default"/>
              <w:numPr>
                <w:ilvl w:val="0"/>
                <w:numId w:val="2"/>
              </w:numPr>
              <w:tabs>
                <w:tab w:val="left" w:pos="362"/>
              </w:tabs>
              <w:autoSpaceDE/>
              <w:autoSpaceDN/>
              <w:adjustRightInd/>
              <w:ind w:left="82" w:right="218" w:firstLine="0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Attività pratiche di laboratorio, in gruppo e personalizzate</w:t>
            </w:r>
          </w:p>
          <w:p w14:paraId="2474832C" w14:textId="77777777" w:rsidR="00E81700" w:rsidRPr="003658F7" w:rsidRDefault="00E81700" w:rsidP="00E81700">
            <w:pPr>
              <w:pStyle w:val="Default"/>
              <w:numPr>
                <w:ilvl w:val="0"/>
                <w:numId w:val="2"/>
              </w:numPr>
              <w:tabs>
                <w:tab w:val="left" w:pos="362"/>
              </w:tabs>
              <w:autoSpaceDE/>
              <w:autoSpaceDN/>
              <w:adjustRightInd/>
              <w:ind w:left="82" w:right="218" w:firstLine="0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Lezioni multimediali collettive, con successiva discussione</w:t>
            </w:r>
          </w:p>
          <w:p w14:paraId="24D8EAB4" w14:textId="77777777" w:rsidR="00E81700" w:rsidRPr="003658F7" w:rsidRDefault="00E81700" w:rsidP="00E81700">
            <w:pPr>
              <w:pStyle w:val="Default"/>
              <w:numPr>
                <w:ilvl w:val="0"/>
                <w:numId w:val="2"/>
              </w:numPr>
              <w:tabs>
                <w:tab w:val="left" w:pos="362"/>
              </w:tabs>
              <w:autoSpaceDE/>
              <w:autoSpaceDN/>
              <w:adjustRightInd/>
              <w:ind w:left="82" w:right="218" w:firstLine="0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Lavoro di gruppo (realizzazioni grafiche e mappe concettuali)</w:t>
            </w:r>
          </w:p>
          <w:p w14:paraId="30B0CC50" w14:textId="77777777" w:rsidR="00E81700" w:rsidRPr="003658F7" w:rsidRDefault="00E81700" w:rsidP="00E81700">
            <w:pPr>
              <w:pStyle w:val="Default"/>
              <w:numPr>
                <w:ilvl w:val="0"/>
                <w:numId w:val="2"/>
              </w:numPr>
              <w:tabs>
                <w:tab w:val="left" w:pos="362"/>
              </w:tabs>
              <w:autoSpaceDE/>
              <w:autoSpaceDN/>
              <w:adjustRightInd/>
              <w:ind w:left="82" w:right="218" w:firstLine="0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Lezione frontale dialogata</w:t>
            </w:r>
          </w:p>
          <w:p w14:paraId="099AF980" w14:textId="77777777" w:rsidR="00E81700" w:rsidRPr="003658F7" w:rsidRDefault="00E81700" w:rsidP="00E81700">
            <w:pPr>
              <w:pStyle w:val="Default"/>
              <w:numPr>
                <w:ilvl w:val="0"/>
                <w:numId w:val="2"/>
              </w:numPr>
              <w:tabs>
                <w:tab w:val="left" w:pos="362"/>
              </w:tabs>
              <w:autoSpaceDE/>
              <w:autoSpaceDN/>
              <w:adjustRightInd/>
              <w:ind w:left="82" w:right="218" w:firstLine="0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Lavori individuali domestici (ppt finale)</w:t>
            </w:r>
          </w:p>
          <w:p w14:paraId="19624E36" w14:textId="77777777" w:rsidR="00E81700" w:rsidRPr="003658F7" w:rsidRDefault="00E81700" w:rsidP="007E1AB2">
            <w:pPr>
              <w:pStyle w:val="Default"/>
              <w:ind w:left="442" w:right="218"/>
              <w:jc w:val="both"/>
              <w:rPr>
                <w:i/>
                <w:iCs/>
                <w:color w:val="auto"/>
              </w:rPr>
            </w:pPr>
          </w:p>
        </w:tc>
      </w:tr>
    </w:tbl>
    <w:p w14:paraId="3E9903F5" w14:textId="77777777" w:rsidR="00E81700" w:rsidRDefault="00E81700" w:rsidP="00E81700"/>
    <w:p w14:paraId="3BAE6E08" w14:textId="77777777" w:rsidR="00684FEE" w:rsidRDefault="00684FEE" w:rsidP="00E81700">
      <w:pPr>
        <w:jc w:val="center"/>
        <w:rPr>
          <w:b/>
          <w:bCs/>
        </w:rPr>
      </w:pPr>
    </w:p>
    <w:p w14:paraId="0F3996C3" w14:textId="063D822A" w:rsidR="00E81700" w:rsidRDefault="00E81700" w:rsidP="00E81700">
      <w:pPr>
        <w:jc w:val="center"/>
      </w:pPr>
      <w:r>
        <w:rPr>
          <w:b/>
          <w:bCs/>
        </w:rPr>
        <w:lastRenderedPageBreak/>
        <w:t>LA GESTIONE DELL</w:t>
      </w:r>
      <w:r w:rsidR="00684FEE">
        <w:rPr>
          <w:b/>
          <w:bCs/>
        </w:rPr>
        <w:t>’</w:t>
      </w:r>
      <w:r>
        <w:rPr>
          <w:b/>
          <w:bCs/>
        </w:rPr>
        <w:t xml:space="preserve"> INTERDISCIPLINARIETÀ</w:t>
      </w:r>
    </w:p>
    <w:p w14:paraId="2F5978A1" w14:textId="77777777" w:rsidR="00E81700" w:rsidRDefault="00E81700" w:rsidP="00E81700"/>
    <w:tbl>
      <w:tblPr>
        <w:tblW w:w="10773" w:type="dxa"/>
        <w:tblInd w:w="-5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54" w:type="dxa"/>
          <w:right w:w="64" w:type="dxa"/>
        </w:tblCellMar>
        <w:tblLook w:val="0600" w:firstRow="0" w:lastRow="0" w:firstColumn="0" w:lastColumn="0" w:noHBand="1" w:noVBand="1"/>
      </w:tblPr>
      <w:tblGrid>
        <w:gridCol w:w="2255"/>
        <w:gridCol w:w="8518"/>
      </w:tblGrid>
      <w:tr w:rsidR="00E81700" w14:paraId="00AE6DEA" w14:textId="77777777" w:rsidTr="007E1AB2">
        <w:trPr>
          <w:trHeight w:val="803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16757E66" w14:textId="77777777" w:rsidR="00E81700" w:rsidRDefault="00E81700" w:rsidP="007E1AB2">
            <w:pPr>
              <w:ind w:left="226" w:hanging="226"/>
            </w:pPr>
            <w:r>
              <w:rPr>
                <w:b/>
                <w:bCs/>
                <w:color w:val="211D1E"/>
              </w:rPr>
              <w:t xml:space="preserve">7. Insegnamenti coinvolti 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47ED497" w14:textId="77402A82" w:rsidR="00E81700" w:rsidRDefault="00E81700" w:rsidP="007E1AB2">
            <w:pPr>
              <w:ind w:left="89" w:right="76"/>
              <w:jc w:val="both"/>
            </w:pPr>
            <w:r w:rsidRPr="007867A7">
              <w:rPr>
                <w:iCs/>
              </w:rPr>
              <w:t>Laboratori Tecnologici</w:t>
            </w:r>
            <w:r w:rsidRPr="007867A7">
              <w:t xml:space="preserve"> (16 ore) - </w:t>
            </w:r>
            <w:r w:rsidRPr="007867A7">
              <w:rPr>
                <w:iCs/>
              </w:rPr>
              <w:t xml:space="preserve">TTRG (10 ore) </w:t>
            </w:r>
            <w:r w:rsidRPr="007867A7">
              <w:t>-</w:t>
            </w:r>
            <w:r w:rsidRPr="007867A7">
              <w:rPr>
                <w:iCs/>
              </w:rPr>
              <w:t xml:space="preserve"> Scienze Integrate (10 ore) </w:t>
            </w:r>
            <w:r w:rsidRPr="007867A7">
              <w:t>-</w:t>
            </w:r>
            <w:r w:rsidRPr="007867A7">
              <w:rPr>
                <w:iCs/>
              </w:rPr>
              <w:t xml:space="preserve"> TIC (8 ore) - Matematica (5 ore) - Italiano (1</w:t>
            </w:r>
            <w:r w:rsidR="00E9083E">
              <w:rPr>
                <w:iCs/>
              </w:rPr>
              <w:t>2 ore)</w:t>
            </w:r>
            <w:r w:rsidRPr="007867A7">
              <w:rPr>
                <w:iCs/>
              </w:rPr>
              <w:t xml:space="preserve"> - Lingua Inglese (6 ore) - Geografia (4 ore) - Diritto (4 ore) </w:t>
            </w:r>
            <w:r w:rsidRPr="007867A7">
              <w:t>-</w:t>
            </w:r>
            <w:r w:rsidRPr="007867A7">
              <w:rPr>
                <w:iCs/>
              </w:rPr>
              <w:t xml:space="preserve"> Scienze Motorie (4 ore)</w:t>
            </w:r>
          </w:p>
        </w:tc>
      </w:tr>
      <w:tr w:rsidR="00E81700" w14:paraId="313C7497" w14:textId="77777777" w:rsidTr="007E1AB2">
        <w:trPr>
          <w:trHeight w:val="1005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3EBB614E" w14:textId="77777777" w:rsidR="00E81700" w:rsidRDefault="00E81700" w:rsidP="007E1AB2">
            <w:pPr>
              <w:ind w:left="226" w:hanging="226"/>
            </w:pPr>
            <w:r>
              <w:rPr>
                <w:b/>
                <w:bCs/>
                <w:color w:val="211D1E"/>
              </w:rPr>
              <w:t>8. Competenze “target”</w:t>
            </w:r>
            <w:r>
              <w:rPr>
                <w:rStyle w:val="Richiamoallanotaapidipagina"/>
                <w:b/>
                <w:bCs/>
                <w:color w:val="211D1E"/>
              </w:rPr>
              <w:footnoteReference w:id="1"/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590C920" w14:textId="77777777" w:rsidR="00E81700" w:rsidRPr="003658F7" w:rsidRDefault="00E81700" w:rsidP="007E1AB2">
            <w:pPr>
              <w:pStyle w:val="Default"/>
              <w:ind w:left="82" w:right="218" w:firstLine="7"/>
              <w:jc w:val="both"/>
              <w:rPr>
                <w:iCs/>
                <w:color w:val="auto"/>
                <w:sz w:val="22"/>
                <w:szCs w:val="22"/>
              </w:rPr>
            </w:pPr>
            <w:r w:rsidRPr="003658F7">
              <w:rPr>
                <w:iCs/>
                <w:color w:val="auto"/>
                <w:sz w:val="22"/>
                <w:szCs w:val="22"/>
              </w:rPr>
              <w:t>L’UDA prevede lo sviluppo sia di competenze di Cittadinanza, sia di Area generale, sia d’indirizzo.</w:t>
            </w:r>
          </w:p>
          <w:p w14:paraId="0E80A320" w14:textId="77777777" w:rsidR="00E81700" w:rsidRPr="003658F7" w:rsidRDefault="00E81700" w:rsidP="007E1AB2">
            <w:pPr>
              <w:pStyle w:val="Default"/>
              <w:spacing w:before="120"/>
              <w:ind w:left="79" w:right="218"/>
              <w:jc w:val="both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3658F7">
              <w:rPr>
                <w:b/>
                <w:bCs/>
                <w:iCs/>
                <w:color w:val="auto"/>
                <w:sz w:val="22"/>
                <w:szCs w:val="22"/>
              </w:rPr>
              <w:t>Competenze di Cittadinanza</w:t>
            </w:r>
          </w:p>
          <w:p w14:paraId="77FEB593" w14:textId="77777777" w:rsidR="00E81700" w:rsidRPr="003658F7" w:rsidRDefault="00E81700" w:rsidP="00E81700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ind w:right="218" w:hanging="489"/>
              <w:contextualSpacing/>
              <w:jc w:val="both"/>
            </w:pPr>
            <w:r w:rsidRPr="003658F7">
              <w:t>Progettare</w:t>
            </w:r>
          </w:p>
          <w:p w14:paraId="0188B607" w14:textId="77777777" w:rsidR="00E81700" w:rsidRPr="003658F7" w:rsidRDefault="00E81700" w:rsidP="00E81700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ind w:right="218" w:hanging="489"/>
              <w:contextualSpacing/>
              <w:jc w:val="both"/>
            </w:pPr>
            <w:r w:rsidRPr="003658F7">
              <w:t>Collaborare e partecipare</w:t>
            </w:r>
          </w:p>
          <w:p w14:paraId="74BBD420" w14:textId="77777777" w:rsidR="00E81700" w:rsidRPr="003658F7" w:rsidRDefault="00E81700" w:rsidP="00E81700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ind w:right="218" w:hanging="489"/>
              <w:contextualSpacing/>
              <w:jc w:val="both"/>
            </w:pPr>
            <w:r w:rsidRPr="003658F7">
              <w:t>Agire in modo autonomo e consapevole</w:t>
            </w:r>
          </w:p>
          <w:p w14:paraId="64C5C88F" w14:textId="77777777" w:rsidR="00E81700" w:rsidRPr="003658F7" w:rsidRDefault="00E81700" w:rsidP="00E81700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ind w:right="218" w:hanging="489"/>
              <w:contextualSpacing/>
              <w:jc w:val="both"/>
              <w:rPr>
                <w:rFonts w:eastAsia="Arial"/>
              </w:rPr>
            </w:pPr>
            <w:r w:rsidRPr="003658F7">
              <w:rPr>
                <w:rFonts w:eastAsia="Arial"/>
              </w:rPr>
              <w:t>Acquisire e interpretare l’informazione</w:t>
            </w:r>
          </w:p>
          <w:p w14:paraId="12AC01C6" w14:textId="77777777" w:rsidR="00E81700" w:rsidRDefault="00E81700" w:rsidP="007E1AB2">
            <w:pPr>
              <w:spacing w:before="120"/>
              <w:ind w:right="218" w:firstLine="8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Competenze Area generale </w:t>
            </w:r>
          </w:p>
          <w:p w14:paraId="6BCCCB04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ind w:left="656" w:right="218" w:hanging="425"/>
              <w:contextualSpacing/>
              <w:jc w:val="both"/>
            </w:pPr>
            <w:r>
              <w:t>Saper valutare fatti e orientare i propri comportamenti personali in ambito familiare, scolastico e sociale.</w:t>
            </w:r>
          </w:p>
          <w:p w14:paraId="2A953A3C" w14:textId="77777777" w:rsidR="00E81700" w:rsidRDefault="00E81700" w:rsidP="00E81700">
            <w:pPr>
              <w:pStyle w:val="Paragrafoelenco"/>
              <w:numPr>
                <w:ilvl w:val="0"/>
                <w:numId w:val="7"/>
              </w:numPr>
              <w:autoSpaceDE/>
              <w:autoSpaceDN/>
              <w:ind w:left="656" w:right="218" w:hanging="425"/>
              <w:contextualSpacing/>
              <w:jc w:val="both"/>
            </w:pPr>
            <w:r>
              <w:t>Utilizzare il patrimonio lessicale ed espressivo della lingua italiana secondo le esigenze comunicative nei vari contesti: culturali, economici, tecnologici e professionali</w:t>
            </w:r>
          </w:p>
          <w:p w14:paraId="39E7EB49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ind w:left="656" w:right="218" w:hanging="425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Utilizzare le reti e gli strumenti informatici nelle attività di studio, ricerca e approfondimento</w:t>
            </w:r>
          </w:p>
          <w:p w14:paraId="113A210B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ind w:left="656" w:right="218" w:hanging="425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  <w:p w14:paraId="7E126E72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ind w:left="656" w:right="218" w:hanging="425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Utilizzare i concetti e i fondamentali strumenti degli assi culturali per comprendere la realtà ed operare in campi applicativi.</w:t>
            </w:r>
          </w:p>
          <w:p w14:paraId="2424083F" w14:textId="77777777" w:rsidR="00E81700" w:rsidRDefault="00E81700" w:rsidP="007E1AB2">
            <w:pPr>
              <w:spacing w:before="120"/>
              <w:ind w:right="218" w:firstLine="8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Competenze Area d’indirizzo</w:t>
            </w:r>
          </w:p>
          <w:p w14:paraId="155D240B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after="120"/>
              <w:ind w:left="714" w:right="218" w:hanging="483"/>
              <w:contextualSpacing/>
              <w:jc w:val="both"/>
            </w:pPr>
            <w:r>
              <w:t>Operare in sicurezza e nel rispetto delle norme di igiene e di salvaguardia ambientale, identificando e prevenendo situazioni di rischio per sé e per altri.</w:t>
            </w:r>
          </w:p>
        </w:tc>
      </w:tr>
      <w:tr w:rsidR="00E81700" w14:paraId="2E66D02B" w14:textId="77777777" w:rsidTr="007E1AB2">
        <w:trPr>
          <w:trHeight w:val="693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7751A057" w14:textId="77777777" w:rsidR="00E81700" w:rsidRDefault="00E81700" w:rsidP="007E1AB2">
            <w:pPr>
              <w:ind w:left="226" w:hanging="226"/>
            </w:pPr>
            <w:r w:rsidRPr="00EE7486">
              <w:rPr>
                <w:b/>
                <w:bCs/>
                <w:color w:val="211D1E"/>
              </w:rPr>
              <w:t>9. Saperi essenziali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181217E" w14:textId="77777777" w:rsidR="00E81700" w:rsidRDefault="00E81700" w:rsidP="007E1AB2">
            <w:pPr>
              <w:spacing w:before="120"/>
              <w:ind w:right="218" w:firstLine="79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LABORATORI TECNOLOGICI</w:t>
            </w:r>
            <w:r>
              <w:rPr>
                <w:iCs/>
              </w:rPr>
              <w:t xml:space="preserve"> </w:t>
            </w:r>
          </w:p>
          <w:p w14:paraId="21EEAA3A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Moduli sulla sicurezza</w:t>
            </w:r>
          </w:p>
          <w:p w14:paraId="5C054989" w14:textId="77777777" w:rsidR="00E81700" w:rsidRDefault="00E81700" w:rsidP="00E81700">
            <w:pPr>
              <w:widowControl/>
              <w:numPr>
                <w:ilvl w:val="0"/>
                <w:numId w:val="3"/>
              </w:numPr>
              <w:autoSpaceDE/>
              <w:autoSpaceDN/>
              <w:ind w:left="508" w:right="218" w:hanging="284"/>
              <w:jc w:val="both"/>
              <w:rPr>
                <w:iCs/>
              </w:rPr>
            </w:pPr>
            <w:r>
              <w:t>DPC, DPI, valutazione dei rischi connessi alle lavorazioni negli specifici laboratori</w:t>
            </w:r>
          </w:p>
          <w:p w14:paraId="51E2FE23" w14:textId="77777777" w:rsidR="00E81700" w:rsidRDefault="00E81700" w:rsidP="00E81700">
            <w:pPr>
              <w:widowControl/>
              <w:numPr>
                <w:ilvl w:val="0"/>
                <w:numId w:val="3"/>
              </w:numPr>
              <w:autoSpaceDE/>
              <w:autoSpaceDN/>
              <w:ind w:left="508" w:right="218" w:hanging="284"/>
              <w:jc w:val="both"/>
              <w:rPr>
                <w:iCs/>
              </w:rPr>
            </w:pPr>
            <w:r>
              <w:rPr>
                <w:iCs/>
              </w:rPr>
              <w:t>Norme di primo soccorso e pronto soccorso</w:t>
            </w:r>
          </w:p>
          <w:p w14:paraId="0C3C57BD" w14:textId="77777777" w:rsidR="00E81700" w:rsidRPr="00D662D6" w:rsidRDefault="00E81700" w:rsidP="007E1AB2">
            <w:pPr>
              <w:ind w:right="218" w:firstLine="82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TTRG</w:t>
            </w:r>
            <w:r>
              <w:rPr>
                <w:iCs/>
              </w:rPr>
              <w:t xml:space="preserve"> </w:t>
            </w:r>
          </w:p>
          <w:p w14:paraId="01FEAB08" w14:textId="77777777" w:rsidR="00E81700" w:rsidRPr="00D662D6" w:rsidRDefault="00E81700" w:rsidP="00E81700">
            <w:pPr>
              <w:pStyle w:val="Paragrafoelenco"/>
              <w:numPr>
                <w:ilvl w:val="0"/>
                <w:numId w:val="3"/>
              </w:numPr>
              <w:ind w:left="469" w:right="218" w:hanging="283"/>
              <w:jc w:val="both"/>
            </w:pPr>
            <w:r w:rsidRPr="00D662D6">
              <w:t xml:space="preserve">lettura planimetrie piani di evacuazione e relativo piano di evacuazione </w:t>
            </w:r>
          </w:p>
          <w:p w14:paraId="21F3FC51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SCIENZE INTEGRATE</w:t>
            </w:r>
          </w:p>
          <w:p w14:paraId="282381ED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Il rischio elettrico-chimico-biologico</w:t>
            </w:r>
          </w:p>
          <w:p w14:paraId="753C2B0D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La composizione dell’aria e gli inquinanti atmosferici</w:t>
            </w:r>
          </w:p>
          <w:p w14:paraId="204C7647" w14:textId="77777777" w:rsidR="00E81700" w:rsidRDefault="00E81700" w:rsidP="007E1AB2">
            <w:pPr>
              <w:ind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TIC</w:t>
            </w:r>
          </w:p>
          <w:p w14:paraId="306252A4" w14:textId="77777777" w:rsidR="00E81700" w:rsidRDefault="00E81700" w:rsidP="007E1AB2">
            <w:pPr>
              <w:ind w:right="218" w:firstLine="89"/>
              <w:jc w:val="both"/>
            </w:pPr>
            <w:r>
              <w:t>Sicurezza informatica:</w:t>
            </w:r>
          </w:p>
          <w:p w14:paraId="4709370B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ind w:left="514" w:right="218" w:hanging="283"/>
              <w:contextualSpacing/>
              <w:jc w:val="both"/>
            </w:pPr>
            <w:r>
              <w:t>Sicurezza e problematiche</w:t>
            </w:r>
          </w:p>
          <w:p w14:paraId="47917630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ind w:left="514" w:right="218" w:hanging="283"/>
              <w:contextualSpacing/>
              <w:jc w:val="both"/>
            </w:pPr>
            <w:r>
              <w:t>Accorgimenti e strategie di protezione</w:t>
            </w:r>
          </w:p>
          <w:p w14:paraId="326FFD6F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t xml:space="preserve">Foglio elettronico </w:t>
            </w:r>
            <w:proofErr w:type="spellStart"/>
            <w:r>
              <w:t>excel</w:t>
            </w:r>
            <w:proofErr w:type="spellEnd"/>
            <w:r>
              <w:t xml:space="preserve"> - Tabelle e grafici</w:t>
            </w:r>
            <w:r>
              <w:rPr>
                <w:iCs/>
              </w:rPr>
              <w:t xml:space="preserve"> </w:t>
            </w:r>
          </w:p>
          <w:p w14:paraId="0D5A57AE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rFonts w:eastAsia="Arial"/>
                <w:bCs/>
              </w:rPr>
              <w:t>PowerPoint</w:t>
            </w:r>
          </w:p>
          <w:p w14:paraId="5DE26535" w14:textId="77777777" w:rsidR="00E81700" w:rsidRDefault="00E81700" w:rsidP="007E1AB2">
            <w:pPr>
              <w:ind w:right="218" w:firstLine="82"/>
              <w:jc w:val="both"/>
              <w:rPr>
                <w:iCs/>
                <w:highlight w:val="yellow"/>
              </w:rPr>
            </w:pPr>
            <w:r>
              <w:rPr>
                <w:b/>
                <w:bCs/>
                <w:iCs/>
              </w:rPr>
              <w:t>MATEMATICA</w:t>
            </w:r>
          </w:p>
          <w:p w14:paraId="51518888" w14:textId="77777777" w:rsidR="00E81700" w:rsidRPr="00D662D6" w:rsidRDefault="00E81700" w:rsidP="00E81700">
            <w:pPr>
              <w:pStyle w:val="Paragrafoelenco"/>
              <w:numPr>
                <w:ilvl w:val="0"/>
                <w:numId w:val="3"/>
              </w:numPr>
              <w:ind w:left="469" w:hanging="283"/>
            </w:pPr>
            <w:r w:rsidRPr="00D662D6">
              <w:t>calcolo probabilità, volumi, aree</w:t>
            </w:r>
          </w:p>
          <w:p w14:paraId="3FEFA0EC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ITALIANO</w:t>
            </w:r>
          </w:p>
          <w:p w14:paraId="3B14E49C" w14:textId="1BF88F1D" w:rsidR="00E81700" w:rsidRPr="00D662D6" w:rsidRDefault="00B107AA" w:rsidP="007E1AB2">
            <w:pPr>
              <w:pStyle w:val="Paragrafoelenco"/>
              <w:ind w:right="218"/>
              <w:jc w:val="both"/>
            </w:pPr>
            <w:r>
              <w:t>Elevator Pitch</w:t>
            </w:r>
          </w:p>
          <w:p w14:paraId="2B9311F6" w14:textId="77777777" w:rsidR="00E81700" w:rsidRDefault="00E81700" w:rsidP="007E1AB2">
            <w:pPr>
              <w:ind w:right="218" w:firstLine="82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LINGUA INGLESE</w:t>
            </w:r>
            <w:r>
              <w:rPr>
                <w:iCs/>
              </w:rPr>
              <w:t xml:space="preserve"> </w:t>
            </w:r>
          </w:p>
          <w:p w14:paraId="4424C350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bookmarkStart w:id="1" w:name="__DdeLink__335_1215683713"/>
            <w:bookmarkEnd w:id="1"/>
            <w:r>
              <w:rPr>
                <w:iCs/>
              </w:rPr>
              <w:t>Lessico e glossario bilingue</w:t>
            </w:r>
          </w:p>
          <w:p w14:paraId="5165AFB3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Espressioni idiomatiche di emergenza</w:t>
            </w:r>
          </w:p>
          <w:p w14:paraId="4512457C" w14:textId="77777777" w:rsidR="00E81700" w:rsidRDefault="00E81700" w:rsidP="007E1AB2">
            <w:pPr>
              <w:ind w:right="218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 xml:space="preserve">  </w:t>
            </w:r>
            <w:r>
              <w:rPr>
                <w:b/>
                <w:bCs/>
                <w:iCs/>
              </w:rPr>
              <w:t>STORIA</w:t>
            </w:r>
          </w:p>
          <w:p w14:paraId="69008F9E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Analisi di un evento critico-climatico-storico legato al proprio territorio con analisi e conseguenze</w:t>
            </w:r>
          </w:p>
          <w:p w14:paraId="55929DFA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GEOGRAFIA</w:t>
            </w:r>
          </w:p>
          <w:p w14:paraId="74C36A24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Stesso evento trattato in Storia dal punto di vista geografico/climatico</w:t>
            </w:r>
          </w:p>
          <w:p w14:paraId="07CBDD9E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DIRITTO</w:t>
            </w:r>
          </w:p>
          <w:p w14:paraId="3301B7A9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Legislazione e normativa di riferimento</w:t>
            </w:r>
          </w:p>
          <w:p w14:paraId="63EFB040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La normativa sulla sicurezza a scuola</w:t>
            </w:r>
          </w:p>
          <w:p w14:paraId="7D4969A1" w14:textId="77777777" w:rsidR="00E81700" w:rsidRDefault="00E81700" w:rsidP="007E1AB2">
            <w:pPr>
              <w:ind w:right="218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SCIENZE MOTORIE</w:t>
            </w:r>
          </w:p>
          <w:p w14:paraId="0466324A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Ergonomia della posizione e postura</w:t>
            </w:r>
          </w:p>
          <w:p w14:paraId="5FA3EA77" w14:textId="77777777" w:rsidR="00E81700" w:rsidRDefault="00E81700" w:rsidP="007E1AB2">
            <w:pPr>
              <w:pStyle w:val="Paragrafoelenco"/>
              <w:widowControl/>
              <w:autoSpaceDE/>
              <w:autoSpaceDN/>
              <w:spacing w:after="120"/>
              <w:ind w:left="516" w:right="215" w:firstLine="0"/>
              <w:contextualSpacing/>
              <w:jc w:val="both"/>
            </w:pPr>
          </w:p>
        </w:tc>
      </w:tr>
      <w:tr w:rsidR="00E81700" w14:paraId="1C17A4AD" w14:textId="77777777" w:rsidTr="007E1AB2">
        <w:trPr>
          <w:trHeight w:val="693"/>
        </w:trPr>
        <w:tc>
          <w:tcPr>
            <w:tcW w:w="2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54" w:type="dxa"/>
            </w:tcMar>
            <w:vAlign w:val="center"/>
          </w:tcPr>
          <w:p w14:paraId="394CBB8B" w14:textId="77777777" w:rsidR="00E81700" w:rsidRDefault="00E81700" w:rsidP="007E1AB2">
            <w:pPr>
              <w:ind w:left="368" w:hanging="368"/>
              <w:rPr>
                <w:b/>
                <w:bCs/>
                <w:color w:val="211D1E"/>
              </w:rPr>
            </w:pPr>
            <w:r w:rsidRPr="00EE7486">
              <w:rPr>
                <w:b/>
                <w:bCs/>
                <w:color w:val="211D1E"/>
              </w:rPr>
              <w:lastRenderedPageBreak/>
              <w:t>10. Attività degli studenti</w:t>
            </w:r>
          </w:p>
          <w:p w14:paraId="4FC386A2" w14:textId="77777777" w:rsidR="00E81700" w:rsidRDefault="00E81700" w:rsidP="007E1AB2">
            <w:pPr>
              <w:rPr>
                <w:b/>
                <w:bCs/>
                <w:color w:val="211D1E"/>
              </w:rPr>
            </w:pPr>
            <w:r>
              <w:rPr>
                <w:b/>
                <w:bCs/>
                <w:color w:val="211D1E"/>
              </w:rPr>
              <w:t> </w:t>
            </w:r>
          </w:p>
        </w:tc>
        <w:tc>
          <w:tcPr>
            <w:tcW w:w="8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B10C51A" w14:textId="77777777" w:rsidR="00E81700" w:rsidRDefault="00E81700" w:rsidP="007E1AB2">
            <w:pPr>
              <w:ind w:right="218" w:firstLine="82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LABORATORI TECNOLOGICI</w:t>
            </w:r>
            <w:r>
              <w:rPr>
                <w:iCs/>
              </w:rPr>
              <w:t xml:space="preserve"> </w:t>
            </w:r>
          </w:p>
          <w:p w14:paraId="6D663E86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contextualSpacing/>
              <w:jc w:val="both"/>
              <w:rPr>
                <w:iCs/>
              </w:rPr>
            </w:pPr>
            <w:r>
              <w:t>Definizione e assegnazione dei ruoli e sopralluogo</w:t>
            </w:r>
          </w:p>
          <w:p w14:paraId="067990D8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Osservazione degli ambienti della scuola </w:t>
            </w:r>
          </w:p>
          <w:p w14:paraId="00B6732F" w14:textId="77777777" w:rsidR="00E81700" w:rsidRPr="003658F7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contextualSpacing/>
              <w:jc w:val="both"/>
              <w:rPr>
                <w:iCs/>
              </w:rPr>
            </w:pPr>
            <w:r>
              <w:rPr>
                <w:iCs/>
              </w:rPr>
              <w:t>Studio di regolamenti, piano di evacuazione</w:t>
            </w:r>
          </w:p>
          <w:p w14:paraId="726D74D7" w14:textId="77777777" w:rsidR="00E81700" w:rsidRDefault="00E81700" w:rsidP="00E81700">
            <w:pPr>
              <w:pStyle w:val="Corpodeltesto1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469" w:right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Pseudo formulazione schede valutazione rischi (DVR)</w:t>
            </w:r>
          </w:p>
          <w:p w14:paraId="6C2840BC" w14:textId="77777777" w:rsidR="00E81700" w:rsidRDefault="00E81700" w:rsidP="00E81700">
            <w:pPr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jc w:val="both"/>
              <w:rPr>
                <w:iCs/>
              </w:rPr>
            </w:pPr>
            <w:r>
              <w:rPr>
                <w:iCs/>
              </w:rPr>
              <w:t>Realizzazione del prontuario</w:t>
            </w:r>
          </w:p>
          <w:p w14:paraId="5F484F93" w14:textId="77777777" w:rsidR="00E81700" w:rsidRDefault="00E81700" w:rsidP="00E81700">
            <w:pPr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jc w:val="both"/>
              <w:rPr>
                <w:iCs/>
              </w:rPr>
            </w:pPr>
            <w:r>
              <w:rPr>
                <w:iCs/>
              </w:rPr>
              <w:t>Relazione tecnica sul lavoro svolto</w:t>
            </w:r>
          </w:p>
          <w:p w14:paraId="7421AE2A" w14:textId="77777777" w:rsidR="00E81700" w:rsidRDefault="00E81700" w:rsidP="007E1AB2">
            <w:pPr>
              <w:ind w:right="218" w:firstLine="82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TTRG</w:t>
            </w:r>
            <w:r>
              <w:rPr>
                <w:iCs/>
              </w:rPr>
              <w:t xml:space="preserve"> </w:t>
            </w:r>
          </w:p>
          <w:p w14:paraId="4B237373" w14:textId="77777777" w:rsidR="00E81700" w:rsidRDefault="00E81700" w:rsidP="00E81700">
            <w:pPr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jc w:val="both"/>
              <w:rPr>
                <w:iCs/>
              </w:rPr>
            </w:pPr>
            <w:r>
              <w:rPr>
                <w:iCs/>
              </w:rPr>
              <w:t>Lettura planimetrie piani di evacuazione e relativo piano di evacuazione</w:t>
            </w:r>
          </w:p>
          <w:p w14:paraId="2A10D5BA" w14:textId="77777777" w:rsidR="00E81700" w:rsidRPr="00D662D6" w:rsidRDefault="00E81700" w:rsidP="00E81700">
            <w:pPr>
              <w:widowControl/>
              <w:numPr>
                <w:ilvl w:val="0"/>
                <w:numId w:val="3"/>
              </w:numPr>
              <w:autoSpaceDE/>
              <w:autoSpaceDN/>
              <w:ind w:left="469" w:right="218"/>
              <w:jc w:val="both"/>
              <w:rPr>
                <w:iCs/>
              </w:rPr>
            </w:pPr>
            <w:r>
              <w:rPr>
                <w:iCs/>
              </w:rPr>
              <w:t>Cartellonistica</w:t>
            </w:r>
          </w:p>
          <w:p w14:paraId="62E3F6F7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SCIENZE INTEGRATE</w:t>
            </w:r>
          </w:p>
          <w:p w14:paraId="5E865CFC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right="218"/>
              <w:contextualSpacing/>
              <w:jc w:val="both"/>
              <w:rPr>
                <w:iCs/>
              </w:rPr>
            </w:pPr>
            <w:r>
              <w:rPr>
                <w:iCs/>
              </w:rPr>
              <w:t>Relazione e test sugli argomenti trattati</w:t>
            </w:r>
          </w:p>
          <w:p w14:paraId="63AA2808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TIC</w:t>
            </w:r>
          </w:p>
          <w:p w14:paraId="11CE97BF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right="218"/>
              <w:contextualSpacing/>
              <w:jc w:val="both"/>
              <w:rPr>
                <w:iCs/>
              </w:rPr>
            </w:pPr>
            <w:r>
              <w:rPr>
                <w:rFonts w:eastAsia="Arial"/>
                <w:bCs/>
              </w:rPr>
              <w:t>PowerPoint, tabelle e grafici</w:t>
            </w:r>
          </w:p>
          <w:p w14:paraId="3DA02FE3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MATEMATICA</w:t>
            </w:r>
          </w:p>
          <w:p w14:paraId="4559E577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right="218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Esercitazioni </w:t>
            </w:r>
          </w:p>
          <w:p w14:paraId="24C4E371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ITALIANO</w:t>
            </w:r>
          </w:p>
          <w:p w14:paraId="30563E64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  <w:r w:rsidRPr="00D662D6">
              <w:t xml:space="preserve">Lettura di testi di vario tipo attinenti al tema </w:t>
            </w:r>
            <w:proofErr w:type="spellStart"/>
            <w:r w:rsidRPr="00D662D6">
              <w:t>dell’UdA</w:t>
            </w:r>
            <w:proofErr w:type="spellEnd"/>
            <w:r w:rsidRPr="00D662D6">
              <w:t xml:space="preserve"> con individuazione delle informazioni fondamentali; confronto fra </w:t>
            </w:r>
            <w:proofErr w:type="gramStart"/>
            <w:r w:rsidRPr="00D662D6">
              <w:t>le diversi</w:t>
            </w:r>
            <w:proofErr w:type="gramEnd"/>
            <w:r w:rsidRPr="00D662D6">
              <w:t xml:space="preserve"> fonti consultate </w:t>
            </w:r>
          </w:p>
          <w:p w14:paraId="77A46215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right="218"/>
              <w:contextualSpacing/>
              <w:jc w:val="both"/>
            </w:pPr>
            <w:r w:rsidRPr="00D662D6">
              <w:rPr>
                <w:iCs/>
              </w:rPr>
              <w:t>mappe concettuali</w:t>
            </w:r>
          </w:p>
          <w:p w14:paraId="7853C513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right="218"/>
              <w:contextualSpacing/>
              <w:jc w:val="both"/>
            </w:pPr>
            <w:r w:rsidRPr="00D662D6">
              <w:rPr>
                <w:iCs/>
              </w:rPr>
              <w:t>redazione del “Diario di bordo dell’UDA”</w:t>
            </w:r>
          </w:p>
          <w:p w14:paraId="40BC5713" w14:textId="77777777" w:rsidR="00E81700" w:rsidRPr="00D662D6" w:rsidRDefault="00E81700" w:rsidP="007E1AB2">
            <w:pPr>
              <w:pStyle w:val="Paragrafoelenco"/>
              <w:ind w:left="611" w:right="218" w:hanging="251"/>
              <w:jc w:val="both"/>
            </w:pPr>
          </w:p>
          <w:p w14:paraId="14654068" w14:textId="77777777" w:rsidR="00E81700" w:rsidRDefault="00E81700" w:rsidP="007E1AB2">
            <w:pPr>
              <w:ind w:right="218" w:firstLine="82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LINGUA INGLESE</w:t>
            </w:r>
            <w:r>
              <w:rPr>
                <w:iCs/>
              </w:rPr>
              <w:t xml:space="preserve"> </w:t>
            </w:r>
          </w:p>
          <w:p w14:paraId="0B649AB8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right="218"/>
              <w:contextualSpacing/>
              <w:jc w:val="both"/>
              <w:rPr>
                <w:iCs/>
              </w:rPr>
            </w:pPr>
            <w:r>
              <w:t>Breve regolamento di sicurezza in lingua per i laboratori</w:t>
            </w:r>
          </w:p>
          <w:p w14:paraId="2D903C84" w14:textId="77777777" w:rsidR="00E81700" w:rsidRDefault="00E81700" w:rsidP="007E1AB2">
            <w:pPr>
              <w:ind w:right="218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 xml:space="preserve">  </w:t>
            </w:r>
            <w:r>
              <w:rPr>
                <w:b/>
                <w:bCs/>
                <w:iCs/>
              </w:rPr>
              <w:t>STORIA</w:t>
            </w:r>
          </w:p>
          <w:p w14:paraId="116E6C39" w14:textId="77777777" w:rsidR="00E81700" w:rsidRPr="003658F7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514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Relazione sull’ evento critico-climatico legato al proprio territorio analizzato dal punto di vista storico</w:t>
            </w:r>
          </w:p>
          <w:p w14:paraId="543A7922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GEOGRAFIA</w:t>
            </w:r>
          </w:p>
          <w:p w14:paraId="6245F08E" w14:textId="77777777" w:rsidR="00E81700" w:rsidRPr="00D662D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469" w:right="218" w:hanging="238"/>
              <w:contextualSpacing/>
              <w:jc w:val="both"/>
              <w:rPr>
                <w:iCs/>
              </w:rPr>
            </w:pPr>
            <w:r>
              <w:rPr>
                <w:iCs/>
              </w:rPr>
              <w:t>Relazione sull’ evento critico-climatico legato al proprio territorio analizzato dal punto di vista geografico</w:t>
            </w:r>
          </w:p>
          <w:p w14:paraId="302A644F" w14:textId="77777777" w:rsidR="00E81700" w:rsidRDefault="00E81700" w:rsidP="007E1AB2">
            <w:pPr>
              <w:ind w:right="218" w:firstLine="82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DIRITTO</w:t>
            </w:r>
          </w:p>
          <w:p w14:paraId="6556F3AD" w14:textId="77777777" w:rsidR="00E81700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469" w:right="218" w:hanging="283"/>
              <w:contextualSpacing/>
              <w:jc w:val="both"/>
              <w:rPr>
                <w:iCs/>
              </w:rPr>
            </w:pPr>
            <w:r>
              <w:rPr>
                <w:iCs/>
              </w:rPr>
              <w:t>Test e relazioni sulla normativa di riferimento</w:t>
            </w:r>
          </w:p>
          <w:p w14:paraId="53CF30E7" w14:textId="77777777" w:rsidR="00E81700" w:rsidRDefault="00E81700" w:rsidP="007E1AB2">
            <w:pPr>
              <w:ind w:right="218" w:firstLine="8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SCIENZE MOTORIE</w:t>
            </w:r>
          </w:p>
          <w:p w14:paraId="4E93EDD3" w14:textId="77777777" w:rsidR="00E81700" w:rsidRPr="00EE7486" w:rsidRDefault="00E81700" w:rsidP="00E8170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ind w:left="469" w:right="218" w:hanging="283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Lavoro di gruppo</w:t>
            </w:r>
          </w:p>
        </w:tc>
      </w:tr>
    </w:tbl>
    <w:p w14:paraId="52153F56" w14:textId="77777777" w:rsidR="00E81700" w:rsidRDefault="00E81700" w:rsidP="00E81700">
      <w:pPr>
        <w:rPr>
          <w:sz w:val="24"/>
        </w:rPr>
      </w:pPr>
    </w:p>
    <w:p w14:paraId="142BB2D1" w14:textId="77777777" w:rsidR="00E81700" w:rsidRDefault="00E81700" w:rsidP="00E81700">
      <w:pPr>
        <w:rPr>
          <w:sz w:val="24"/>
        </w:rPr>
      </w:pPr>
    </w:p>
    <w:p w14:paraId="6B77B6F8" w14:textId="77777777" w:rsidR="00E81700" w:rsidRDefault="00E81700" w:rsidP="00E81700">
      <w:pPr>
        <w:rPr>
          <w:sz w:val="24"/>
        </w:rPr>
      </w:pPr>
    </w:p>
    <w:p w14:paraId="6AB32707" w14:textId="77777777" w:rsidR="00346E70" w:rsidRDefault="00346E70"/>
    <w:sectPr w:rsidR="00346E70" w:rsidSect="00AD5F04">
      <w:type w:val="continuous"/>
      <w:pgSz w:w="11920" w:h="16850"/>
      <w:pgMar w:top="1077" w:right="900" w:bottom="880" w:left="800" w:header="726" w:footer="6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EBF5" w14:textId="77777777" w:rsidR="00104409" w:rsidRDefault="00104409" w:rsidP="00E81700">
      <w:r>
        <w:separator/>
      </w:r>
    </w:p>
  </w:endnote>
  <w:endnote w:type="continuationSeparator" w:id="0">
    <w:p w14:paraId="1EE3808E" w14:textId="77777777" w:rsidR="00104409" w:rsidRDefault="00104409" w:rsidP="00E8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422D" w14:textId="77777777" w:rsidR="00104409" w:rsidRDefault="00104409" w:rsidP="00E81700">
      <w:r>
        <w:separator/>
      </w:r>
    </w:p>
  </w:footnote>
  <w:footnote w:type="continuationSeparator" w:id="0">
    <w:p w14:paraId="207400C1" w14:textId="77777777" w:rsidR="00104409" w:rsidRDefault="00104409" w:rsidP="00E81700">
      <w:r>
        <w:continuationSeparator/>
      </w:r>
    </w:p>
  </w:footnote>
  <w:footnote w:id="1">
    <w:p w14:paraId="4BD8DD9A" w14:textId="77777777" w:rsidR="00E81700" w:rsidRDefault="00E81700" w:rsidP="00E8170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228"/>
    <w:multiLevelType w:val="multilevel"/>
    <w:tmpl w:val="A86CB42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16972"/>
    <w:multiLevelType w:val="multilevel"/>
    <w:tmpl w:val="1C88FACE"/>
    <w:lvl w:ilvl="0">
      <w:start w:val="1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8721F9"/>
    <w:multiLevelType w:val="multilevel"/>
    <w:tmpl w:val="ED9E827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14B4"/>
    <w:multiLevelType w:val="multilevel"/>
    <w:tmpl w:val="04D84748"/>
    <w:lvl w:ilvl="0">
      <w:start w:val="4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2B37"/>
    <w:multiLevelType w:val="multilevel"/>
    <w:tmpl w:val="34423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3262"/>
    <w:multiLevelType w:val="multilevel"/>
    <w:tmpl w:val="42C6199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2487"/>
    <w:multiLevelType w:val="multilevel"/>
    <w:tmpl w:val="1C288C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202F22"/>
    <w:multiLevelType w:val="multilevel"/>
    <w:tmpl w:val="EF1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3366"/>
    <w:multiLevelType w:val="multilevel"/>
    <w:tmpl w:val="0A1E63D6"/>
    <w:lvl w:ilvl="0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FE12C8"/>
    <w:multiLevelType w:val="multilevel"/>
    <w:tmpl w:val="9110880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707D4"/>
    <w:multiLevelType w:val="multilevel"/>
    <w:tmpl w:val="EFAAD5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BA4D8A"/>
    <w:multiLevelType w:val="multilevel"/>
    <w:tmpl w:val="B7EC7B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3874">
    <w:abstractNumId w:val="6"/>
  </w:num>
  <w:num w:numId="2" w16cid:durableId="1351564442">
    <w:abstractNumId w:val="1"/>
  </w:num>
  <w:num w:numId="3" w16cid:durableId="1053577709">
    <w:abstractNumId w:val="5"/>
  </w:num>
  <w:num w:numId="4" w16cid:durableId="1587037679">
    <w:abstractNumId w:val="0"/>
  </w:num>
  <w:num w:numId="5" w16cid:durableId="467360295">
    <w:abstractNumId w:val="10"/>
  </w:num>
  <w:num w:numId="6" w16cid:durableId="1571964915">
    <w:abstractNumId w:val="8"/>
  </w:num>
  <w:num w:numId="7" w16cid:durableId="1609390902">
    <w:abstractNumId w:val="7"/>
  </w:num>
  <w:num w:numId="8" w16cid:durableId="1504592510">
    <w:abstractNumId w:val="9"/>
  </w:num>
  <w:num w:numId="9" w16cid:durableId="1889141121">
    <w:abstractNumId w:val="2"/>
  </w:num>
  <w:num w:numId="10" w16cid:durableId="1455366602">
    <w:abstractNumId w:val="4"/>
  </w:num>
  <w:num w:numId="11" w16cid:durableId="1126001088">
    <w:abstractNumId w:val="3"/>
  </w:num>
  <w:num w:numId="12" w16cid:durableId="2054957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00"/>
    <w:rsid w:val="00035CB2"/>
    <w:rsid w:val="00104409"/>
    <w:rsid w:val="003348CF"/>
    <w:rsid w:val="00346E70"/>
    <w:rsid w:val="003F1A63"/>
    <w:rsid w:val="004F5BD7"/>
    <w:rsid w:val="005A59FA"/>
    <w:rsid w:val="00684FEE"/>
    <w:rsid w:val="006C479A"/>
    <w:rsid w:val="00AD5F04"/>
    <w:rsid w:val="00B107AA"/>
    <w:rsid w:val="00D035E8"/>
    <w:rsid w:val="00E81700"/>
    <w:rsid w:val="00E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5762"/>
  <w15:chartTrackingRefBased/>
  <w15:docId w15:val="{D29F89B9-EC4D-427F-9FA6-A9E5F432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700"/>
    <w:pPr>
      <w:ind w:left="1024" w:hanging="360"/>
    </w:pPr>
  </w:style>
  <w:style w:type="paragraph" w:customStyle="1" w:styleId="Default">
    <w:name w:val="Default"/>
    <w:qFormat/>
    <w:rsid w:val="00E81700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817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sid w:val="00E8170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81700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8170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Corpodeltesto1">
    <w:name w:val="Corpo del testo1"/>
    <w:qFormat/>
    <w:rsid w:val="00E81700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2</cp:revision>
  <dcterms:created xsi:type="dcterms:W3CDTF">2024-01-14T18:30:00Z</dcterms:created>
  <dcterms:modified xsi:type="dcterms:W3CDTF">2024-01-14T18:30:00Z</dcterms:modified>
</cp:coreProperties>
</file>