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E852" w14:textId="77777777" w:rsidR="005114D5" w:rsidRDefault="00E606AE">
      <w:pPr>
        <w:spacing w:after="0" w:line="259" w:lineRule="auto"/>
        <w:ind w:left="243"/>
        <w:jc w:val="center"/>
      </w:pPr>
      <w:bookmarkStart w:id="0" w:name="_GoBack"/>
      <w:bookmarkEnd w:id="0"/>
      <w:r>
        <w:rPr>
          <w:b/>
          <w:sz w:val="28"/>
        </w:rPr>
        <w:t xml:space="preserve">Regolamento NIV  </w:t>
      </w:r>
    </w:p>
    <w:p w14:paraId="37395500" w14:textId="77777777" w:rsidR="005114D5" w:rsidRDefault="00E606AE">
      <w:pPr>
        <w:spacing w:after="0" w:line="259" w:lineRule="auto"/>
        <w:ind w:left="243" w:right="311"/>
        <w:jc w:val="center"/>
      </w:pPr>
      <w:r>
        <w:rPr>
          <w:b/>
          <w:sz w:val="28"/>
        </w:rPr>
        <w:t xml:space="preserve">Composizione e compiti Nucleo Interno di Valutazione </w:t>
      </w:r>
    </w:p>
    <w:p w14:paraId="2D7EB838" w14:textId="77777777" w:rsidR="005114D5" w:rsidRDefault="00E606AE">
      <w:pPr>
        <w:spacing w:after="0" w:line="259" w:lineRule="auto"/>
        <w:ind w:left="413" w:firstLine="0"/>
        <w:jc w:val="left"/>
      </w:pPr>
      <w:r>
        <w:rPr>
          <w:b/>
          <w:sz w:val="8"/>
        </w:rPr>
        <w:t xml:space="preserve"> </w:t>
      </w:r>
    </w:p>
    <w:p w14:paraId="716E004D" w14:textId="77777777" w:rsidR="005114D5" w:rsidRDefault="00E606AE">
      <w:pPr>
        <w:spacing w:after="125" w:line="259" w:lineRule="auto"/>
        <w:ind w:left="413" w:firstLine="0"/>
        <w:jc w:val="left"/>
      </w:pPr>
      <w:r>
        <w:rPr>
          <w:b/>
          <w:sz w:val="8"/>
        </w:rPr>
        <w:t xml:space="preserve"> </w:t>
      </w:r>
    </w:p>
    <w:p w14:paraId="240E8083" w14:textId="77777777" w:rsidR="005114D5" w:rsidRDefault="00E606AE">
      <w:pPr>
        <w:pStyle w:val="Titolo1"/>
        <w:ind w:left="520"/>
      </w:pPr>
      <w:r>
        <w:t xml:space="preserve">Art. 1 - Contenuti del regolamento </w:t>
      </w:r>
    </w:p>
    <w:p w14:paraId="5B64E2DA" w14:textId="77777777" w:rsidR="005114D5" w:rsidRDefault="00E606AE">
      <w:pPr>
        <w:ind w:left="520" w:right="503"/>
      </w:pPr>
      <w:r>
        <w:t xml:space="preserve">Il presente Regolamento disciplina l'organizzazione ed il funzionamento del Nucleo Interno di Valutazione (di seguito indicato come NIV) costituito ai sensi di legge. </w:t>
      </w:r>
    </w:p>
    <w:p w14:paraId="485FA70D" w14:textId="77777777" w:rsidR="005114D5" w:rsidRDefault="00E606AE">
      <w:pPr>
        <w:spacing w:after="43" w:line="259" w:lineRule="auto"/>
        <w:ind w:left="413" w:firstLine="0"/>
        <w:jc w:val="left"/>
      </w:pPr>
      <w:r>
        <w:rPr>
          <w:sz w:val="16"/>
        </w:rPr>
        <w:t xml:space="preserve"> </w:t>
      </w:r>
    </w:p>
    <w:p w14:paraId="1898801B" w14:textId="77777777" w:rsidR="005114D5" w:rsidRDefault="00E606AE">
      <w:pPr>
        <w:pStyle w:val="Titolo1"/>
        <w:ind w:left="520"/>
      </w:pPr>
      <w:r>
        <w:t xml:space="preserve">Art. 2 - Composizione, nomina e durata </w:t>
      </w:r>
    </w:p>
    <w:p w14:paraId="559AE479" w14:textId="05894A6D" w:rsidR="005114D5" w:rsidRDefault="00E606AE" w:rsidP="00F723D9">
      <w:pPr>
        <w:ind w:left="520" w:right="503"/>
      </w:pPr>
      <w:r>
        <w:t xml:space="preserve">Il numero complessivo dei componenti del NIV è di </w:t>
      </w:r>
      <w:r w:rsidR="00F723D9">
        <w:t>7</w:t>
      </w:r>
      <w:r>
        <w:t xml:space="preserve"> membri: il Dirigente Scolastico, </w:t>
      </w:r>
      <w:r w:rsidR="00F723D9">
        <w:t>tre</w:t>
      </w:r>
      <w:r>
        <w:t xml:space="preserve"> docenti</w:t>
      </w:r>
      <w:r w:rsidR="00F723D9">
        <w:t xml:space="preserve"> fra i quali il responsabile della somministrazione delle prove INVALSI dell’Istituto</w:t>
      </w:r>
      <w:r>
        <w:t xml:space="preserve">, un genitore, uno studente e un componente del personale ATA. I membri della componente docente sono designati dal Collegio dei Docenti tenendo conto dell’esperienza e delle competenze nel settore della valutazione; gli altri membri sono designati, sempre nel rispetto di profili di competenza, dal Dirigente Scolastico. Il NIV dura in carica tre anni con la sola surroga dei componenti decaduti. </w:t>
      </w:r>
    </w:p>
    <w:p w14:paraId="323BC887" w14:textId="77777777" w:rsidR="005114D5" w:rsidRDefault="00E606AE">
      <w:pPr>
        <w:spacing w:after="2" w:line="259" w:lineRule="auto"/>
        <w:ind w:left="413" w:firstLine="0"/>
        <w:jc w:val="left"/>
      </w:pPr>
      <w:r>
        <w:rPr>
          <w:sz w:val="20"/>
        </w:rPr>
        <w:t xml:space="preserve"> </w:t>
      </w:r>
    </w:p>
    <w:p w14:paraId="3A88C354" w14:textId="77777777" w:rsidR="005114D5" w:rsidRDefault="00E606AE">
      <w:pPr>
        <w:pStyle w:val="Titolo1"/>
        <w:ind w:left="520"/>
      </w:pPr>
      <w:r>
        <w:t xml:space="preserve">Art. 3 - Compiti </w:t>
      </w:r>
    </w:p>
    <w:p w14:paraId="2BBA30A7" w14:textId="77777777" w:rsidR="005114D5" w:rsidRDefault="00E606AE">
      <w:pPr>
        <w:spacing w:after="41"/>
        <w:ind w:left="520" w:right="503"/>
      </w:pPr>
      <w:r>
        <w:t xml:space="preserve">Il NIV, ai sensi di legge, ha il compito di  </w:t>
      </w:r>
    </w:p>
    <w:p w14:paraId="20E946EB" w14:textId="77777777" w:rsidR="005114D5" w:rsidRDefault="00E606AE">
      <w:pPr>
        <w:numPr>
          <w:ilvl w:val="0"/>
          <w:numId w:val="1"/>
        </w:numPr>
        <w:spacing w:after="82"/>
        <w:ind w:right="503" w:hanging="137"/>
      </w:pPr>
      <w:r>
        <w:t xml:space="preserve">elaborare il Piano di Miglioramento (di seguito indicato con  </w:t>
      </w:r>
      <w:proofErr w:type="spellStart"/>
      <w:r>
        <w:t>PdM</w:t>
      </w:r>
      <w:proofErr w:type="spellEnd"/>
      <w:r>
        <w:t xml:space="preserve">); </w:t>
      </w:r>
    </w:p>
    <w:p w14:paraId="30526D74" w14:textId="77777777" w:rsidR="005114D5" w:rsidRDefault="00E606AE">
      <w:pPr>
        <w:numPr>
          <w:ilvl w:val="0"/>
          <w:numId w:val="1"/>
        </w:numPr>
        <w:spacing w:after="41"/>
        <w:ind w:right="503" w:hanging="137"/>
      </w:pPr>
      <w:r>
        <w:t xml:space="preserve">valutare il raggiungimento degli obiettivi previsti dal Piano triennale dell’offerta formativa, sulla base di quanto predisposto nel Piano di miglioramento, con particolare riferimento ai processi e ai risultati che attengono all’ambito educativo e formativo, al fine di progettare le azioni di miglioramento della qualità del servizio. </w:t>
      </w:r>
    </w:p>
    <w:p w14:paraId="653DCAF0" w14:textId="77777777" w:rsidR="005114D5" w:rsidRDefault="00E606AE">
      <w:pPr>
        <w:ind w:left="520" w:right="503"/>
      </w:pPr>
      <w:r>
        <w:t xml:space="preserve">Per la realizzazione dei propri compiti, il NIV si avvale: </w:t>
      </w:r>
    </w:p>
    <w:p w14:paraId="0E9F4430" w14:textId="77777777" w:rsidR="005114D5" w:rsidRDefault="00E606AE">
      <w:pPr>
        <w:numPr>
          <w:ilvl w:val="1"/>
          <w:numId w:val="1"/>
        </w:numPr>
        <w:spacing w:after="33"/>
        <w:ind w:left="1235" w:right="503" w:hanging="350"/>
      </w:pPr>
      <w:r>
        <w:t xml:space="preserve">del RAV d'Istituto; </w:t>
      </w:r>
    </w:p>
    <w:p w14:paraId="0F07A79A" w14:textId="77777777" w:rsidR="005114D5" w:rsidRDefault="00E606AE">
      <w:pPr>
        <w:numPr>
          <w:ilvl w:val="1"/>
          <w:numId w:val="1"/>
        </w:numPr>
        <w:ind w:left="1235" w:right="503" w:hanging="350"/>
      </w:pPr>
      <w:r>
        <w:t xml:space="preserve">dei dati presenti in “Scuola in chiaro” che consentono un confronto rispetto a contesto, risorse, processi e risultati dell’Istituzione scolastica; </w:t>
      </w:r>
    </w:p>
    <w:p w14:paraId="33B58155" w14:textId="77777777" w:rsidR="005114D5" w:rsidRDefault="00E606AE">
      <w:pPr>
        <w:numPr>
          <w:ilvl w:val="1"/>
          <w:numId w:val="1"/>
        </w:numPr>
        <w:ind w:left="1235" w:right="503" w:hanging="350"/>
      </w:pPr>
      <w:r>
        <w:t xml:space="preserve">di propri indicatori adeguati, al fine di monitorare e valutare gli aspetti specifici del PTOF. In particolare il NIV adotta un sistema di valutazione interna riferita: </w:t>
      </w:r>
    </w:p>
    <w:p w14:paraId="552F712B" w14:textId="030353DA" w:rsidR="005114D5" w:rsidRDefault="00E606AE">
      <w:pPr>
        <w:numPr>
          <w:ilvl w:val="2"/>
          <w:numId w:val="1"/>
        </w:numPr>
        <w:ind w:left="1943" w:right="503" w:hanging="338"/>
      </w:pPr>
      <w:r>
        <w:t>ai risultati ottenuti dagli studenti attraverso prove standardizzate</w:t>
      </w:r>
      <w:r w:rsidR="00F723D9">
        <w:t xml:space="preserve"> INVALSI</w:t>
      </w:r>
      <w:r>
        <w:t xml:space="preserve">, risultati degli esami di stato, agli esiti in uscita dalla scuola o altre modalità di verifica delle competenze acquisite; </w:t>
      </w:r>
    </w:p>
    <w:p w14:paraId="18156FEA" w14:textId="77777777" w:rsidR="005114D5" w:rsidRDefault="00E606AE">
      <w:pPr>
        <w:numPr>
          <w:ilvl w:val="2"/>
          <w:numId w:val="1"/>
        </w:numPr>
        <w:ind w:left="1943" w:right="503" w:hanging="338"/>
      </w:pPr>
      <w:r>
        <w:t xml:space="preserve">ai risultati osservabili a distanza; </w:t>
      </w:r>
    </w:p>
    <w:p w14:paraId="09733010" w14:textId="1EF3686F" w:rsidR="005114D5" w:rsidRDefault="00E606AE">
      <w:pPr>
        <w:numPr>
          <w:ilvl w:val="2"/>
          <w:numId w:val="1"/>
        </w:numPr>
        <w:ind w:left="1943" w:right="503" w:hanging="338"/>
      </w:pPr>
      <w:r>
        <w:t xml:space="preserve">al giudizio espresso dalla componente genitori, alunni, docenti ed ATA, mediante </w:t>
      </w:r>
      <w:r w:rsidR="00221DF1">
        <w:t>colloqui con i rappresentanti presenti negli organi collegiali.</w:t>
      </w:r>
      <w:r>
        <w:t xml:space="preserve"> </w:t>
      </w:r>
    </w:p>
    <w:p w14:paraId="54CD0890" w14:textId="77777777" w:rsidR="005114D5" w:rsidRDefault="00E606AE" w:rsidP="00F723D9">
      <w:pPr>
        <w:spacing w:after="198" w:line="259" w:lineRule="auto"/>
        <w:ind w:left="0" w:firstLine="0"/>
        <w:jc w:val="left"/>
      </w:pPr>
      <w:r>
        <w:rPr>
          <w:sz w:val="4"/>
        </w:rPr>
        <w:t xml:space="preserve"> </w:t>
      </w:r>
    </w:p>
    <w:p w14:paraId="58CE5972" w14:textId="61613FB6" w:rsidR="005114D5" w:rsidRDefault="00E606AE">
      <w:pPr>
        <w:ind w:left="520" w:right="410"/>
      </w:pPr>
      <w:r>
        <w:t xml:space="preserve">Il Nucleo </w:t>
      </w:r>
      <w:r w:rsidR="00F723D9">
        <w:t>potrà</w:t>
      </w:r>
      <w:r>
        <w:t xml:space="preserve"> provvedere, entro la fine dell’anno scolastico alla presentazione d</w:t>
      </w:r>
      <w:r w:rsidR="00221DF1">
        <w:t xml:space="preserve">i </w:t>
      </w:r>
      <w:r>
        <w:t xml:space="preserve">monitoraggi in funzione dell’aggiornamento del RAV e della verifica dell’attuazione del </w:t>
      </w:r>
      <w:proofErr w:type="spellStart"/>
      <w:r>
        <w:t>PdM</w:t>
      </w:r>
      <w:proofErr w:type="spellEnd"/>
      <w:r>
        <w:t xml:space="preserve">. </w:t>
      </w:r>
    </w:p>
    <w:p w14:paraId="7F4A6225" w14:textId="77777777" w:rsidR="005114D5" w:rsidRDefault="00E606AE">
      <w:pPr>
        <w:spacing w:line="259" w:lineRule="auto"/>
        <w:ind w:left="413" w:firstLine="0"/>
        <w:jc w:val="left"/>
      </w:pPr>
      <w:r>
        <w:rPr>
          <w:sz w:val="20"/>
        </w:rPr>
        <w:t xml:space="preserve"> </w:t>
      </w:r>
    </w:p>
    <w:p w14:paraId="63A42FAF" w14:textId="77777777" w:rsidR="005114D5" w:rsidRDefault="00E606AE">
      <w:pPr>
        <w:pStyle w:val="Titolo2"/>
        <w:ind w:left="520"/>
      </w:pPr>
      <w:r>
        <w:t xml:space="preserve">Art. 4 - Modalità di funzionamento </w:t>
      </w:r>
    </w:p>
    <w:p w14:paraId="2CC62B5C" w14:textId="77777777" w:rsidR="005114D5" w:rsidRDefault="00E606AE">
      <w:pPr>
        <w:ind w:left="520" w:right="503"/>
      </w:pPr>
      <w:r>
        <w:t xml:space="preserve">All’inizio di ciascun anno scolastico il NIV: </w:t>
      </w:r>
    </w:p>
    <w:p w14:paraId="497A39A5" w14:textId="20102CE4" w:rsidR="005114D5" w:rsidRDefault="00E606AE">
      <w:pPr>
        <w:numPr>
          <w:ilvl w:val="0"/>
          <w:numId w:val="2"/>
        </w:numPr>
        <w:ind w:left="1235" w:right="503" w:hanging="350"/>
      </w:pPr>
      <w:r>
        <w:t xml:space="preserve">È convocato in prima seduta dal Dirigente per insediarsi, verificando la eventuale necessità di surroga di uno o più membri; </w:t>
      </w:r>
    </w:p>
    <w:p w14:paraId="710244E2" w14:textId="77777777" w:rsidR="005114D5" w:rsidRDefault="00E606AE">
      <w:pPr>
        <w:numPr>
          <w:ilvl w:val="0"/>
          <w:numId w:val="2"/>
        </w:numPr>
        <w:ind w:left="1235" w:right="503" w:hanging="350"/>
      </w:pPr>
      <w:r>
        <w:t xml:space="preserve">definisce il calendario di massima e le modalità di lavoro per l’anno scolastico in corso; </w:t>
      </w:r>
    </w:p>
    <w:p w14:paraId="0F45D7BE" w14:textId="4B0BAE2C" w:rsidR="005114D5" w:rsidRDefault="00E606AE" w:rsidP="00F723D9">
      <w:pPr>
        <w:numPr>
          <w:ilvl w:val="0"/>
          <w:numId w:val="2"/>
        </w:numPr>
        <w:ind w:left="1235" w:right="503" w:hanging="350"/>
      </w:pPr>
      <w:r>
        <w:t xml:space="preserve">nel corso dell’anno scolastico provvede alla raccolta sistematica dei dati utili per la analisi dei processi e dei risultati, con particolare riferimento all’area didattico-educativa. </w:t>
      </w:r>
    </w:p>
    <w:p w14:paraId="05725CC8" w14:textId="77777777" w:rsidR="005114D5" w:rsidRDefault="00E606AE">
      <w:pPr>
        <w:spacing w:after="40" w:line="259" w:lineRule="auto"/>
        <w:ind w:left="413" w:firstLine="0"/>
        <w:jc w:val="left"/>
      </w:pPr>
      <w:r>
        <w:rPr>
          <w:sz w:val="16"/>
        </w:rPr>
        <w:t xml:space="preserve"> </w:t>
      </w:r>
    </w:p>
    <w:p w14:paraId="0F5E2672" w14:textId="77777777" w:rsidR="005114D5" w:rsidRDefault="00E606AE">
      <w:pPr>
        <w:pStyle w:val="Titolo2"/>
        <w:ind w:left="520"/>
      </w:pPr>
      <w:r>
        <w:lastRenderedPageBreak/>
        <w:t xml:space="preserve">Art. 5 - Presidenza del Comitato </w:t>
      </w:r>
    </w:p>
    <w:p w14:paraId="29F5A953" w14:textId="77777777" w:rsidR="005114D5" w:rsidRDefault="00E606AE">
      <w:pPr>
        <w:ind w:left="520" w:right="503"/>
      </w:pPr>
      <w:r>
        <w:t xml:space="preserve">La funzione di presidenza del NIV è affidata al Dirigente Scolastico; il presidente rappresenta il NIV nei rapporti con altri Organi dell’Istituzione. </w:t>
      </w:r>
    </w:p>
    <w:p w14:paraId="506D9AAF" w14:textId="77777777" w:rsidR="005114D5" w:rsidRDefault="00E606AE">
      <w:pPr>
        <w:spacing w:after="40" w:line="259" w:lineRule="auto"/>
        <w:ind w:left="413" w:firstLine="0"/>
        <w:jc w:val="left"/>
      </w:pPr>
      <w:r>
        <w:rPr>
          <w:sz w:val="16"/>
        </w:rPr>
        <w:t xml:space="preserve"> </w:t>
      </w:r>
    </w:p>
    <w:p w14:paraId="17D41AFF" w14:textId="3BBFD6A6" w:rsidR="005114D5" w:rsidRDefault="00E606AE">
      <w:pPr>
        <w:pStyle w:val="Titolo2"/>
        <w:ind w:left="520"/>
      </w:pPr>
      <w:r>
        <w:t xml:space="preserve">Art. 6 </w:t>
      </w:r>
      <w:r w:rsidR="00F723D9">
        <w:t>–</w:t>
      </w:r>
      <w:r>
        <w:t xml:space="preserve"> Convocazione</w:t>
      </w:r>
      <w:r w:rsidR="00F723D9">
        <w:t xml:space="preserve">, </w:t>
      </w:r>
      <w:r>
        <w:t>svolgimento delle sedute</w:t>
      </w:r>
      <w:r w:rsidR="00F723D9">
        <w:t>, verbalizzazione</w:t>
      </w:r>
    </w:p>
    <w:p w14:paraId="3F1C5FEF" w14:textId="7F17849C" w:rsidR="005114D5" w:rsidRDefault="00E606AE">
      <w:pPr>
        <w:numPr>
          <w:ilvl w:val="0"/>
          <w:numId w:val="3"/>
        </w:numPr>
        <w:spacing w:after="43"/>
        <w:ind w:right="503" w:hanging="348"/>
      </w:pPr>
      <w:r>
        <w:t xml:space="preserve">Il NIV è convocato e presieduto dal Presidente. </w:t>
      </w:r>
    </w:p>
    <w:p w14:paraId="15C46112" w14:textId="106AD645" w:rsidR="005114D5" w:rsidRDefault="00E606AE" w:rsidP="00F723D9">
      <w:pPr>
        <w:numPr>
          <w:ilvl w:val="0"/>
          <w:numId w:val="3"/>
        </w:numPr>
        <w:ind w:right="503" w:hanging="348"/>
      </w:pPr>
      <w:r>
        <w:t>L'invio della convocazione ai singoli componenti deve contenere l’ordine del</w:t>
      </w:r>
      <w:r w:rsidR="00221DF1">
        <w:t xml:space="preserve"> giorno</w:t>
      </w:r>
      <w:r>
        <w:t xml:space="preserve">. </w:t>
      </w:r>
    </w:p>
    <w:p w14:paraId="2F0C266B" w14:textId="77777777" w:rsidR="00F723D9" w:rsidRDefault="00E606AE" w:rsidP="00F723D9">
      <w:pPr>
        <w:numPr>
          <w:ilvl w:val="0"/>
          <w:numId w:val="3"/>
        </w:numPr>
        <w:ind w:right="503" w:hanging="348"/>
      </w:pPr>
      <w:r>
        <w:t xml:space="preserve">In caso di assenza del Presidente, la seduta è presieduta da un componente designato dal Presidente. </w:t>
      </w:r>
    </w:p>
    <w:p w14:paraId="5CA2DEF4" w14:textId="4E730ED0" w:rsidR="005114D5" w:rsidRDefault="00E606AE" w:rsidP="00F723D9">
      <w:pPr>
        <w:numPr>
          <w:ilvl w:val="0"/>
          <w:numId w:val="3"/>
        </w:numPr>
        <w:ind w:right="503" w:hanging="348"/>
      </w:pPr>
      <w:r>
        <w:t>Di ogni seduta del NIV deve essere redatto apposito verbale.</w:t>
      </w:r>
    </w:p>
    <w:p w14:paraId="702FF259" w14:textId="77777777" w:rsidR="005114D5" w:rsidRDefault="00E606AE" w:rsidP="00F723D9">
      <w:pPr>
        <w:spacing w:after="72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A71433B" w14:textId="7DD8E9AB" w:rsidR="005114D5" w:rsidRDefault="00E606AE">
      <w:pPr>
        <w:pStyle w:val="Titolo2"/>
        <w:ind w:left="520"/>
      </w:pPr>
      <w:r>
        <w:t xml:space="preserve">Art. </w:t>
      </w:r>
      <w:r w:rsidR="00F723D9">
        <w:t>7</w:t>
      </w:r>
      <w:r>
        <w:t xml:space="preserve"> - Modifiche del Regolamento </w:t>
      </w:r>
    </w:p>
    <w:p w14:paraId="662D14DC" w14:textId="77777777" w:rsidR="005114D5" w:rsidRDefault="00E606AE">
      <w:pPr>
        <w:ind w:left="520"/>
      </w:pPr>
      <w:r>
        <w:t xml:space="preserve">Proposte di modifica al presente regolamento, possono essere formulate e approvate dal NIV sentito il parere del Collegio dei Docenti. </w:t>
      </w:r>
    </w:p>
    <w:p w14:paraId="6A862173" w14:textId="77777777" w:rsidR="005114D5" w:rsidRDefault="00E606AE">
      <w:pPr>
        <w:spacing w:after="43" w:line="259" w:lineRule="auto"/>
        <w:ind w:left="413" w:firstLine="0"/>
        <w:jc w:val="left"/>
      </w:pPr>
      <w:r>
        <w:rPr>
          <w:sz w:val="16"/>
        </w:rPr>
        <w:t xml:space="preserve"> </w:t>
      </w:r>
    </w:p>
    <w:p w14:paraId="36BE1756" w14:textId="77777777" w:rsidR="005114D5" w:rsidRDefault="00E606AE">
      <w:pPr>
        <w:pStyle w:val="Titolo2"/>
        <w:ind w:left="520"/>
      </w:pPr>
      <w:r>
        <w:t xml:space="preserve">Art. 9 - Pubblicazione </w:t>
      </w:r>
    </w:p>
    <w:p w14:paraId="359220EC" w14:textId="77777777" w:rsidR="005114D5" w:rsidRDefault="00E606AE">
      <w:pPr>
        <w:ind w:left="520"/>
      </w:pPr>
      <w:r>
        <w:t xml:space="preserve">Copia del presente regolamento è pubblicata sul sito della scuola e trasmessa ai componenti con mail. </w:t>
      </w:r>
    </w:p>
    <w:sectPr w:rsidR="005114D5" w:rsidSect="00E606AE">
      <w:pgSz w:w="11899" w:h="16841"/>
      <w:pgMar w:top="1560" w:right="721" w:bottom="382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A0C"/>
    <w:multiLevelType w:val="hybridMultilevel"/>
    <w:tmpl w:val="2B445D3A"/>
    <w:lvl w:ilvl="0" w:tplc="EBDE56FA">
      <w:start w:val="1"/>
      <w:numFmt w:val="decimal"/>
      <w:lvlText w:val="%1.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E23BE">
      <w:start w:val="1"/>
      <w:numFmt w:val="lowerLetter"/>
      <w:lvlText w:val="%2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0DAE6">
      <w:start w:val="1"/>
      <w:numFmt w:val="lowerRoman"/>
      <w:lvlText w:val="%3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EBAF8">
      <w:start w:val="1"/>
      <w:numFmt w:val="decimal"/>
      <w:lvlText w:val="%4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20A84">
      <w:start w:val="1"/>
      <w:numFmt w:val="lowerLetter"/>
      <w:lvlText w:val="%5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E3A8E">
      <w:start w:val="1"/>
      <w:numFmt w:val="lowerRoman"/>
      <w:lvlText w:val="%6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D6E4">
      <w:start w:val="1"/>
      <w:numFmt w:val="decimal"/>
      <w:lvlText w:val="%7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AD8C2">
      <w:start w:val="1"/>
      <w:numFmt w:val="lowerLetter"/>
      <w:lvlText w:val="%8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B5DE">
      <w:start w:val="1"/>
      <w:numFmt w:val="lowerRoman"/>
      <w:lvlText w:val="%9"/>
      <w:lvlJc w:val="left"/>
      <w:pPr>
        <w:ind w:left="7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C6062"/>
    <w:multiLevelType w:val="hybridMultilevel"/>
    <w:tmpl w:val="DAEAFE30"/>
    <w:lvl w:ilvl="0" w:tplc="357EB4F8">
      <w:start w:val="1"/>
      <w:numFmt w:val="decimal"/>
      <w:lvlText w:val="%1.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DE2F3A">
      <w:start w:val="1"/>
      <w:numFmt w:val="lowerLetter"/>
      <w:lvlText w:val="%2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CD09E">
      <w:start w:val="1"/>
      <w:numFmt w:val="lowerRoman"/>
      <w:lvlText w:val="%3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04004">
      <w:start w:val="1"/>
      <w:numFmt w:val="decimal"/>
      <w:lvlText w:val="%4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0969E">
      <w:start w:val="1"/>
      <w:numFmt w:val="lowerLetter"/>
      <w:lvlText w:val="%5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ED64A">
      <w:start w:val="1"/>
      <w:numFmt w:val="lowerRoman"/>
      <w:lvlText w:val="%6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496E0">
      <w:start w:val="1"/>
      <w:numFmt w:val="decimal"/>
      <w:lvlText w:val="%7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E9EAC">
      <w:start w:val="1"/>
      <w:numFmt w:val="lowerLetter"/>
      <w:lvlText w:val="%8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C9C86">
      <w:start w:val="1"/>
      <w:numFmt w:val="lowerRoman"/>
      <w:lvlText w:val="%9"/>
      <w:lvlJc w:val="left"/>
      <w:pPr>
        <w:ind w:left="7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393827"/>
    <w:multiLevelType w:val="hybridMultilevel"/>
    <w:tmpl w:val="00566212"/>
    <w:lvl w:ilvl="0" w:tplc="EAFC8994">
      <w:start w:val="1"/>
      <w:numFmt w:val="bullet"/>
      <w:lvlText w:val="-"/>
      <w:lvlJc w:val="left"/>
      <w:pPr>
        <w:ind w:left="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EEC9C">
      <w:start w:val="1"/>
      <w:numFmt w:val="decimal"/>
      <w:lvlText w:val="%2.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4C90E">
      <w:start w:val="1"/>
      <w:numFmt w:val="lowerLetter"/>
      <w:lvlText w:val="%3)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2A958">
      <w:start w:val="1"/>
      <w:numFmt w:val="decimal"/>
      <w:lvlText w:val="%4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092BC">
      <w:start w:val="1"/>
      <w:numFmt w:val="lowerLetter"/>
      <w:lvlText w:val="%5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89704">
      <w:start w:val="1"/>
      <w:numFmt w:val="lowerRoman"/>
      <w:lvlText w:val="%6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29334">
      <w:start w:val="1"/>
      <w:numFmt w:val="decimal"/>
      <w:lvlText w:val="%7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A3602">
      <w:start w:val="1"/>
      <w:numFmt w:val="lowerLetter"/>
      <w:lvlText w:val="%8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CFFEE">
      <w:start w:val="1"/>
      <w:numFmt w:val="lowerRoman"/>
      <w:lvlText w:val="%9"/>
      <w:lvlJc w:val="left"/>
      <w:pPr>
        <w:ind w:left="6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BD0800"/>
    <w:multiLevelType w:val="hybridMultilevel"/>
    <w:tmpl w:val="31D41668"/>
    <w:lvl w:ilvl="0" w:tplc="133678EE">
      <w:start w:val="1"/>
      <w:numFmt w:val="lowerLetter"/>
      <w:lvlText w:val="%1)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CD780">
      <w:start w:val="1"/>
      <w:numFmt w:val="lowerLetter"/>
      <w:lvlText w:val="%2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019E0">
      <w:start w:val="1"/>
      <w:numFmt w:val="lowerRoman"/>
      <w:lvlText w:val="%3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A9972">
      <w:start w:val="1"/>
      <w:numFmt w:val="decimal"/>
      <w:lvlText w:val="%4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01B34">
      <w:start w:val="1"/>
      <w:numFmt w:val="lowerLetter"/>
      <w:lvlText w:val="%5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087EA">
      <w:start w:val="1"/>
      <w:numFmt w:val="lowerRoman"/>
      <w:lvlText w:val="%6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A7560">
      <w:start w:val="1"/>
      <w:numFmt w:val="decimal"/>
      <w:lvlText w:val="%7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6F948">
      <w:start w:val="1"/>
      <w:numFmt w:val="lowerLetter"/>
      <w:lvlText w:val="%8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CB364">
      <w:start w:val="1"/>
      <w:numFmt w:val="lowerRoman"/>
      <w:lvlText w:val="%9"/>
      <w:lvlJc w:val="left"/>
      <w:pPr>
        <w:ind w:left="7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D5"/>
    <w:rsid w:val="00221DF1"/>
    <w:rsid w:val="005114D5"/>
    <w:rsid w:val="00626522"/>
    <w:rsid w:val="00E606AE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54D7"/>
  <w15:docId w15:val="{9F224B05-0B7F-4C20-8D0B-9B57352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71" w:lineRule="auto"/>
      <w:ind w:left="535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"/>
      <w:ind w:left="535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9"/>
      <w:ind w:left="535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 Persio</dc:creator>
  <cp:keywords/>
  <cp:lastModifiedBy>Paolo Cipriani</cp:lastModifiedBy>
  <cp:revision>2</cp:revision>
  <dcterms:created xsi:type="dcterms:W3CDTF">2022-12-05T09:40:00Z</dcterms:created>
  <dcterms:modified xsi:type="dcterms:W3CDTF">2022-12-05T09:40:00Z</dcterms:modified>
</cp:coreProperties>
</file>