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31DC" w14:textId="77777777" w:rsidR="00830783" w:rsidRDefault="00830783" w:rsidP="00983A3A">
      <w:pPr>
        <w:spacing w:after="160" w:line="259" w:lineRule="auto"/>
        <w:jc w:val="center"/>
        <w:rPr>
          <w:b/>
        </w:rPr>
      </w:pPr>
    </w:p>
    <w:p w14:paraId="10BC603A" w14:textId="77777777" w:rsidR="009C54A5" w:rsidRDefault="00BB40C2" w:rsidP="00830783">
      <w:pPr>
        <w:shd w:val="clear" w:color="auto" w:fill="FFC000"/>
        <w:spacing w:after="160" w:line="259" w:lineRule="auto"/>
        <w:jc w:val="center"/>
        <w:rPr>
          <w:b/>
        </w:rPr>
      </w:pPr>
      <w:r w:rsidRPr="00601AB4">
        <w:rPr>
          <w:b/>
        </w:rPr>
        <w:t xml:space="preserve">FORMAT PER LA PROGETTAZIONE </w:t>
      </w:r>
      <w:r w:rsidR="00E71E3D" w:rsidRPr="00601AB4">
        <w:rPr>
          <w:b/>
        </w:rPr>
        <w:t xml:space="preserve">E VALUTAZIONE </w:t>
      </w:r>
    </w:p>
    <w:p w14:paraId="3900FC64" w14:textId="043F701B" w:rsidR="00BB40C2" w:rsidRPr="00601AB4" w:rsidRDefault="00BB40C2" w:rsidP="00830783">
      <w:pPr>
        <w:shd w:val="clear" w:color="auto" w:fill="FFC000"/>
        <w:spacing w:after="160" w:line="259" w:lineRule="auto"/>
        <w:jc w:val="center"/>
        <w:rPr>
          <w:b/>
        </w:rPr>
      </w:pPr>
      <w:r w:rsidRPr="00601AB4">
        <w:rPr>
          <w:b/>
        </w:rPr>
        <w:t>DELL’UDA / COMPITO DI REALTÀ</w:t>
      </w:r>
    </w:p>
    <w:p w14:paraId="546EC1D9" w14:textId="77777777" w:rsidR="00BB40C2" w:rsidRPr="00601AB4" w:rsidRDefault="00BB40C2" w:rsidP="00983A3A">
      <w:pPr>
        <w:spacing w:after="160" w:line="259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982BCEF" w14:textId="45FB4ABB" w:rsidR="00E520B2" w:rsidRPr="00601AB4" w:rsidRDefault="00E520B2" w:rsidP="00E520B2">
      <w:pPr>
        <w:spacing w:after="160" w:line="259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NOTA INTRODUTTIVA</w:t>
      </w:r>
    </w:p>
    <w:p w14:paraId="1FC1446E" w14:textId="5A2ADFEE" w:rsidR="00B80748" w:rsidRPr="00601AB4" w:rsidRDefault="00E520B2" w:rsidP="00E520B2">
      <w:p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La scheda UdA si riferisce alle attività formative strategiche – indicativamente almeno due ogni anno – che vedono coinvolti unitariamente l’area tecnico-professionale e gli assi culturali</w:t>
      </w:r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ed ambedue relativamente alle competenze trasversali. </w:t>
      </w:r>
      <w:r w:rsidR="009C707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ono </w:t>
      </w:r>
      <w:r w:rsidR="009C707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attività formative </w:t>
      </w:r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complesse </w:t>
      </w:r>
      <w:proofErr w:type="spellStart"/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pluri</w:t>
      </w:r>
      <w:proofErr w:type="spellEnd"/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, inter o meglio transdisciplinari – (vedi slide prof. Guasti) oltre che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sfidant</w:t>
      </w:r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secondo il principio dello </w:t>
      </w:r>
      <w:proofErr w:type="spellStart"/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scaffolding</w:t>
      </w:r>
      <w:proofErr w:type="spellEnd"/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che prevede, lungo il percorso formativo, la progressiva riduzione dell’assistenza agli studenti perché possano affrontare e risolvere i problemi </w:t>
      </w:r>
      <w:r w:rsidR="009C707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(assumendo le necessarie decisioni) </w:t>
      </w:r>
      <w:r w:rsidR="00B8074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con crescente autonomia e consapevolezza.  </w:t>
      </w:r>
    </w:p>
    <w:p w14:paraId="092E481C" w14:textId="2E69E2F3" w:rsidR="00E520B2" w:rsidRPr="00601AB4" w:rsidRDefault="00983A3A" w:rsidP="00E520B2">
      <w:p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Queste UDA / compiti di realtà sono </w:t>
      </w:r>
      <w:r w:rsidR="00E520B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previste nella “programmazione dei Dipartimenti”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come compimento delle 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varie 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tappe </w:t>
      </w:r>
      <w:r w:rsidR="009C707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di cui si compone i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l cammino formativo</w:t>
      </w:r>
      <w:r w:rsidR="00E520B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Ai dipartimenti è richiesto </w:t>
      </w:r>
      <w:r w:rsidR="009C707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inoltre 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di definire i pesi nella valutazione finale delle </w:t>
      </w:r>
      <w:r w:rsidR="0062097B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competenze sviluppate</w:t>
      </w:r>
      <w:r w:rsidR="00817130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attraverso le</w:t>
      </w:r>
      <w:r w:rsidR="0062097B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tre componenti</w:t>
      </w:r>
      <w:r w:rsidR="00E71E3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attività ordinaria, compiti di realtà, Alternanza – PCTO.</w:t>
      </w:r>
    </w:p>
    <w:p w14:paraId="7FC9AE45" w14:textId="5E419895" w:rsidR="00267198" w:rsidRPr="00601AB4" w:rsidRDefault="00F91D20" w:rsidP="00BB40C2">
      <w:p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Per l’accertamento e la valutazione </w:t>
      </w:r>
      <w:r w:rsidR="0026719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delle competenze</w:t>
      </w:r>
      <w:r w:rsidR="002A11DC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, si propone di</w:t>
      </w:r>
      <w:r w:rsidR="0026719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05907924" w14:textId="77777777" w:rsidR="00B0347E" w:rsidRPr="00601AB4" w:rsidRDefault="002A11DC" w:rsidP="00267198">
      <w:pPr>
        <w:pStyle w:val="Paragrafoelenco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tenere presente, 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come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quadro di 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riferimento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96194B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0347E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l’articolazione tipologica</w:t>
      </w:r>
      <w:r w:rsidR="00DC204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delle 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competenze </w:t>
      </w:r>
      <w:r w:rsidR="007E099A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chiave</w:t>
      </w:r>
      <w:r w:rsidR="00B85B40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europe</w:t>
      </w:r>
      <w:r w:rsidR="00DC204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A679E3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 </w:t>
      </w:r>
      <w:r w:rsidR="00F45A17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che comprendono</w:t>
      </w:r>
      <w:r w:rsidR="0096194B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quella trasversale (competenze personali, sociali e di cittadinanza)</w:t>
      </w:r>
      <w:r w:rsidR="00F45A17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 cui</w:t>
      </w:r>
      <w:r w:rsidR="0096194B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45A17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si aggiunge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C204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quella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che esplicita </w:t>
      </w:r>
      <w:r w:rsidR="00DC204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le dimensioni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F4CD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tecnico 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professional</w:t>
      </w:r>
      <w:r w:rsidR="00DC2042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="00A679E3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 </w:t>
      </w:r>
      <w:r w:rsidR="008A0C6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a cui afferiscono quelle del nuovo ordinamento</w:t>
      </w:r>
      <w:r w:rsidR="00B85B40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IP</w:t>
      </w:r>
      <w:r w:rsidR="00B0347E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14:paraId="54574C86" w14:textId="77777777" w:rsidR="008132A9" w:rsidRPr="00601AB4" w:rsidRDefault="00D067EC" w:rsidP="00267198">
      <w:pPr>
        <w:pStyle w:val="Paragrafoelenco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specificare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A3D65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gli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indicatori rilevanti </w:t>
      </w:r>
      <w:r w:rsidR="004F21C6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delle competenze oggetto di </w:t>
      </w:r>
      <w:r w:rsidR="001A62D6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acquisizione </w:t>
      </w:r>
      <w:r w:rsidR="004F21C6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 sviluppo </w:t>
      </w:r>
      <w:r w:rsidR="006F1B2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attraverso 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il compito proposto, suddivisi per area generale, area tecnico professionale ed area trasversale. </w:t>
      </w:r>
    </w:p>
    <w:p w14:paraId="0D5DC2E9" w14:textId="58DBCC6B" w:rsidR="00555C6A" w:rsidRPr="00601AB4" w:rsidRDefault="006F1B28" w:rsidP="008132A9">
      <w:p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Per indicatori si intendono </w:t>
      </w:r>
      <w:r w:rsidR="009136C0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gli elementi</w:t>
      </w:r>
      <w:r w:rsidR="00A714F1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che indica</w:t>
      </w:r>
      <w:r w:rsidR="009136C0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no</w:t>
      </w:r>
      <w:r w:rsidR="00A714F1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 segnala</w:t>
      </w:r>
      <w:r w:rsidR="009136C0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no</w:t>
      </w:r>
      <w:r w:rsidR="00A714F1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32B2A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concretamente </w:t>
      </w:r>
      <w:r w:rsidR="00A714F1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la presenza /padronanza</w:t>
      </w:r>
      <w:r w:rsidR="00946F85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/</w:t>
      </w:r>
      <w:r w:rsidR="00A714F1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raggiungimento d</w:t>
      </w:r>
      <w:r w:rsidR="00432B2A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elle</w:t>
      </w:r>
      <w:r w:rsidR="00A714F1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dimensioni di competenza</w:t>
      </w:r>
      <w:r w:rsidR="00946F85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oggetto di apprendimento</w:t>
      </w:r>
      <w:r w:rsidR="009136C0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9136C0" w:rsidRPr="00601AB4">
        <w:t xml:space="preserve"> </w:t>
      </w: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Gli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indicatori vanno </w:t>
      </w:r>
      <w:r w:rsidR="00D92F1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individuati dal </w:t>
      </w:r>
      <w:proofErr w:type="spellStart"/>
      <w:r w:rsidR="00D92F1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CdC</w:t>
      </w:r>
      <w:proofErr w:type="spellEnd"/>
      <w:r w:rsidR="00D92F1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 </w:t>
      </w:r>
      <w:r w:rsidR="00E71E3D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declinati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nella rubrica di valutazione. </w:t>
      </w:r>
    </w:p>
    <w:p w14:paraId="0335DD17" w14:textId="62F63702" w:rsidR="00555C6A" w:rsidRPr="00601AB4" w:rsidRDefault="00555C6A" w:rsidP="00BB40C2">
      <w:p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saperi essenziali indicano i nuclei fondamentali del sapere che definiscono lo sfondo culturale del compito. </w:t>
      </w:r>
    </w:p>
    <w:p w14:paraId="6273D70D" w14:textId="6D9AD903" w:rsidR="00E520B2" w:rsidRPr="00601AB4" w:rsidRDefault="006A5E3A" w:rsidP="00BB40C2">
      <w:pPr>
        <w:spacing w:after="160" w:line="259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Tutto c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iò </w:t>
      </w:r>
      <w:r w:rsidR="00370CDF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permette</w:t>
      </w:r>
      <w:r w:rsidR="00983A3A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l’identificazione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70CDF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degli elementi essenziali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70CDF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>del</w:t>
      </w:r>
      <w:r w:rsidR="003F0978" w:rsidRPr="00601A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la valutazione.  </w:t>
      </w:r>
    </w:p>
    <w:p w14:paraId="44DA493A" w14:textId="77777777" w:rsidR="00BB40C2" w:rsidRPr="00601AB4" w:rsidRDefault="00BB40C2" w:rsidP="00D82A1F">
      <w:pPr>
        <w:spacing w:after="160" w:line="259" w:lineRule="auto"/>
        <w:jc w:val="center"/>
        <w:rPr>
          <w:b/>
          <w:sz w:val="32"/>
          <w:szCs w:val="32"/>
        </w:rPr>
      </w:pPr>
    </w:p>
    <w:p w14:paraId="511802B7" w14:textId="57EA275D" w:rsidR="00BB40C2" w:rsidRPr="00601AB4" w:rsidRDefault="00D82A1F" w:rsidP="00983A3A">
      <w:pPr>
        <w:spacing w:after="160" w:line="259" w:lineRule="auto"/>
        <w:jc w:val="center"/>
        <w:rPr>
          <w:b/>
          <w:sz w:val="32"/>
          <w:szCs w:val="32"/>
        </w:rPr>
      </w:pPr>
      <w:r w:rsidRPr="00601AB4">
        <w:rPr>
          <w:b/>
          <w:sz w:val="32"/>
          <w:szCs w:val="32"/>
        </w:rPr>
        <w:t>UDA</w:t>
      </w:r>
      <w:r w:rsidR="003F0978" w:rsidRPr="00601AB4">
        <w:rPr>
          <w:b/>
          <w:sz w:val="32"/>
          <w:szCs w:val="32"/>
        </w:rPr>
        <w:t xml:space="preserve"> (compito di realtà)</w:t>
      </w:r>
      <w:r w:rsidR="00BA3830" w:rsidRPr="00601AB4">
        <w:rPr>
          <w:b/>
          <w:sz w:val="32"/>
          <w:szCs w:val="32"/>
        </w:rPr>
        <w:t xml:space="preserve">: </w:t>
      </w:r>
      <w:r w:rsidR="00830783" w:rsidRPr="00601AB4">
        <w:rPr>
          <w:b/>
          <w:sz w:val="32"/>
          <w:szCs w:val="32"/>
        </w:rPr>
        <w:t>______________________________________</w:t>
      </w:r>
    </w:p>
    <w:tbl>
      <w:tblPr>
        <w:tblW w:w="10773" w:type="dxa"/>
        <w:tblInd w:w="-5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8646"/>
      </w:tblGrid>
      <w:tr w:rsidR="00DB45E3" w:rsidRPr="00601AB4" w14:paraId="623D1346" w14:textId="77777777" w:rsidTr="00830783">
        <w:trPr>
          <w:trHeight w:val="66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490C27BE" w14:textId="52B2A77B" w:rsidR="00DB45E3" w:rsidRPr="00601AB4" w:rsidRDefault="00DB45E3" w:rsidP="00111D1E">
            <w:pPr>
              <w:ind w:left="218" w:hanging="218"/>
              <w:rPr>
                <w:b/>
                <w:bCs/>
                <w:color w:val="211D1E"/>
                <w:kern w:val="24"/>
              </w:rPr>
            </w:pPr>
            <w:r w:rsidRPr="00601AB4">
              <w:rPr>
                <w:b/>
                <w:bCs/>
                <w:color w:val="211D1E"/>
                <w:kern w:val="24"/>
              </w:rPr>
              <w:t xml:space="preserve">1. </w:t>
            </w:r>
            <w:r w:rsidR="00111D1E" w:rsidRPr="00601AB4">
              <w:rPr>
                <w:b/>
                <w:bCs/>
                <w:color w:val="211D1E"/>
                <w:kern w:val="24"/>
              </w:rPr>
              <w:t>C</w:t>
            </w:r>
            <w:r w:rsidRPr="00601AB4">
              <w:rPr>
                <w:b/>
                <w:bCs/>
                <w:color w:val="211D1E"/>
                <w:kern w:val="24"/>
              </w:rPr>
              <w:t>lassi coinvolte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5FCD4E2E" w14:textId="4BC7F6A7" w:rsidR="00DB45E3" w:rsidRPr="00601AB4" w:rsidRDefault="00DB45E3" w:rsidP="00BA3830">
            <w:pPr>
              <w:ind w:right="225" w:firstLine="70"/>
              <w:rPr>
                <w:i/>
                <w:iCs/>
                <w:color w:val="211D1E"/>
                <w:kern w:val="24"/>
              </w:rPr>
            </w:pPr>
          </w:p>
        </w:tc>
      </w:tr>
      <w:tr w:rsidR="004A540B" w:rsidRPr="00601AB4" w14:paraId="2B4EF4DE" w14:textId="77777777" w:rsidTr="00CC7ABF">
        <w:trPr>
          <w:trHeight w:val="14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014D44F7" w14:textId="77777777" w:rsidR="004A540B" w:rsidRPr="00601AB4" w:rsidRDefault="004A540B" w:rsidP="00CC7ABF">
            <w:pPr>
              <w:ind w:left="218" w:hanging="218"/>
              <w:rPr>
                <w:b/>
                <w:bCs/>
                <w:color w:val="211D1E"/>
                <w:kern w:val="24"/>
              </w:rPr>
            </w:pPr>
            <w:r w:rsidRPr="00601AB4">
              <w:rPr>
                <w:b/>
                <w:bCs/>
                <w:color w:val="211D1E"/>
                <w:kern w:val="24"/>
              </w:rPr>
              <w:t>2. Scopo e natura del compito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0C5B72C7" w14:textId="77777777" w:rsidR="004A540B" w:rsidRPr="00601AB4" w:rsidRDefault="004A540B" w:rsidP="00CC7ABF">
            <w:pPr>
              <w:rPr>
                <w:i/>
                <w:iCs/>
                <w:color w:val="211D1E"/>
                <w:kern w:val="24"/>
                <w:sz w:val="22"/>
                <w:szCs w:val="22"/>
              </w:rPr>
            </w:pPr>
          </w:p>
        </w:tc>
      </w:tr>
      <w:tr w:rsidR="004A540B" w:rsidRPr="00601AB4" w14:paraId="2D8A6F96" w14:textId="77777777" w:rsidTr="00274B25">
        <w:trPr>
          <w:trHeight w:val="54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3F43B4D" w14:textId="79311A65" w:rsidR="004A540B" w:rsidRPr="00601AB4" w:rsidRDefault="004A540B" w:rsidP="00274B25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t xml:space="preserve">3. Ingaggio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3B93BB6F" w14:textId="77777777" w:rsidR="004A540B" w:rsidRPr="00601AB4" w:rsidRDefault="004A540B" w:rsidP="00274B25">
            <w:pPr>
              <w:ind w:firstLine="70"/>
              <w:rPr>
                <w:sz w:val="22"/>
                <w:szCs w:val="22"/>
              </w:rPr>
            </w:pPr>
          </w:p>
        </w:tc>
      </w:tr>
      <w:tr w:rsidR="009043DF" w:rsidRPr="00601AB4" w14:paraId="343E1E71" w14:textId="77777777" w:rsidTr="00274B25">
        <w:trPr>
          <w:trHeight w:val="139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F26F35D" w14:textId="70C554D4" w:rsidR="009043DF" w:rsidRPr="00601AB4" w:rsidRDefault="004A540B" w:rsidP="00274B25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lastRenderedPageBreak/>
              <w:t>4</w:t>
            </w:r>
            <w:r w:rsidR="009043DF" w:rsidRPr="00601AB4">
              <w:rPr>
                <w:b/>
                <w:bCs/>
                <w:color w:val="211D1E"/>
                <w:kern w:val="24"/>
              </w:rPr>
              <w:t>. Prodotto/i da realizzare / processo/i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745321A1" w14:textId="77777777" w:rsidR="009043DF" w:rsidRPr="00601AB4" w:rsidRDefault="009043DF" w:rsidP="00274B25">
            <w:pPr>
              <w:spacing w:after="60"/>
              <w:ind w:right="85"/>
              <w:rPr>
                <w:i/>
                <w:iCs/>
                <w:color w:val="211D1E"/>
                <w:kern w:val="24"/>
                <w:sz w:val="22"/>
                <w:szCs w:val="22"/>
              </w:rPr>
            </w:pPr>
          </w:p>
        </w:tc>
      </w:tr>
      <w:tr w:rsidR="006C2633" w:rsidRPr="00601AB4" w14:paraId="3037103E" w14:textId="77777777" w:rsidTr="00274B25">
        <w:trPr>
          <w:trHeight w:val="16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CCE7735" w14:textId="064D324D" w:rsidR="006C2633" w:rsidRPr="00601AB4" w:rsidRDefault="004A540B" w:rsidP="00274B25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t>5</w:t>
            </w:r>
            <w:r w:rsidR="006C2633" w:rsidRPr="00601AB4">
              <w:rPr>
                <w:b/>
                <w:bCs/>
                <w:color w:val="211D1E"/>
                <w:kern w:val="24"/>
              </w:rPr>
              <w:t xml:space="preserve">. </w:t>
            </w:r>
            <w:r w:rsidR="00127D37" w:rsidRPr="00601AB4">
              <w:rPr>
                <w:b/>
                <w:bCs/>
                <w:color w:val="211D1E"/>
                <w:kern w:val="24"/>
              </w:rPr>
              <w:t>C</w:t>
            </w:r>
            <w:r w:rsidR="006C2633" w:rsidRPr="00601AB4">
              <w:rPr>
                <w:b/>
                <w:bCs/>
                <w:color w:val="211D1E"/>
                <w:kern w:val="24"/>
              </w:rPr>
              <w:t>ompetenz</w:t>
            </w:r>
            <w:r w:rsidR="00127D37" w:rsidRPr="00601AB4">
              <w:rPr>
                <w:b/>
                <w:bCs/>
                <w:color w:val="211D1E"/>
                <w:kern w:val="24"/>
              </w:rPr>
              <w:t>e</w:t>
            </w:r>
            <w:r w:rsidR="006C2633" w:rsidRPr="00601AB4">
              <w:rPr>
                <w:b/>
                <w:bCs/>
                <w:color w:val="211D1E"/>
                <w:kern w:val="24"/>
              </w:rPr>
              <w:t xml:space="preserve"> </w:t>
            </w:r>
            <w:r w:rsidR="00127D37" w:rsidRPr="00601AB4">
              <w:rPr>
                <w:b/>
                <w:bCs/>
                <w:color w:val="211D1E"/>
                <w:kern w:val="24"/>
              </w:rPr>
              <w:t>oggetto di apprendimento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7BFFE86" w14:textId="77777777" w:rsidR="006C2633" w:rsidRPr="00601AB4" w:rsidRDefault="006C2633" w:rsidP="00274B25">
            <w:pPr>
              <w:pStyle w:val="Default"/>
              <w:spacing w:before="120"/>
              <w:ind w:left="82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Area generale:</w:t>
            </w:r>
          </w:p>
          <w:p w14:paraId="6A5C7596" w14:textId="44C86FA4" w:rsidR="006C2633" w:rsidRPr="00601AB4" w:rsidRDefault="00441696" w:rsidP="00441696">
            <w:pPr>
              <w:pStyle w:val="Default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________________</w:t>
            </w:r>
          </w:p>
          <w:p w14:paraId="535DAD39" w14:textId="36B61D50" w:rsidR="00441696" w:rsidRPr="00601AB4" w:rsidRDefault="00441696" w:rsidP="00441696">
            <w:pPr>
              <w:pStyle w:val="Default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________________</w:t>
            </w:r>
          </w:p>
          <w:p w14:paraId="5CA384A8" w14:textId="038F4827" w:rsidR="00441696" w:rsidRPr="00601AB4" w:rsidRDefault="00441696" w:rsidP="00441696">
            <w:pPr>
              <w:pStyle w:val="Default"/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</w:p>
          <w:p w14:paraId="7817F806" w14:textId="77777777" w:rsidR="006C2633" w:rsidRPr="00601AB4" w:rsidRDefault="006C2633" w:rsidP="00274B25">
            <w:pPr>
              <w:pStyle w:val="Default"/>
              <w:spacing w:before="120"/>
              <w:ind w:left="82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 xml:space="preserve">Area tecnico-professionale: </w:t>
            </w:r>
          </w:p>
          <w:p w14:paraId="66AE83EF" w14:textId="77777777" w:rsidR="00441696" w:rsidRPr="00601AB4" w:rsidRDefault="00441696" w:rsidP="00441696">
            <w:pPr>
              <w:pStyle w:val="Default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________________</w:t>
            </w:r>
          </w:p>
          <w:p w14:paraId="50084629" w14:textId="77777777" w:rsidR="00441696" w:rsidRPr="00601AB4" w:rsidRDefault="00441696" w:rsidP="00441696">
            <w:pPr>
              <w:pStyle w:val="Default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________________</w:t>
            </w:r>
          </w:p>
          <w:p w14:paraId="53D3D893" w14:textId="77777777" w:rsidR="006C2633" w:rsidRPr="00601AB4" w:rsidRDefault="006C2633" w:rsidP="00274B25">
            <w:pPr>
              <w:pStyle w:val="Default"/>
              <w:spacing w:before="120"/>
              <w:ind w:left="82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</w:p>
          <w:p w14:paraId="01285E31" w14:textId="77777777" w:rsidR="006C2633" w:rsidRPr="00601AB4" w:rsidRDefault="006C2633" w:rsidP="00274B25">
            <w:pPr>
              <w:pStyle w:val="Default"/>
              <w:spacing w:before="120"/>
              <w:ind w:left="82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Area trasversale:</w:t>
            </w:r>
          </w:p>
          <w:p w14:paraId="5A835C35" w14:textId="77777777" w:rsidR="00441696" w:rsidRPr="00601AB4" w:rsidRDefault="00441696" w:rsidP="00441696">
            <w:pPr>
              <w:pStyle w:val="Default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________________</w:t>
            </w:r>
          </w:p>
          <w:p w14:paraId="7C754134" w14:textId="77777777" w:rsidR="00441696" w:rsidRPr="00601AB4" w:rsidRDefault="00441696" w:rsidP="00441696">
            <w:pPr>
              <w:pStyle w:val="Default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________________</w:t>
            </w:r>
          </w:p>
          <w:p w14:paraId="198B6BF7" w14:textId="77777777" w:rsidR="006C2633" w:rsidRPr="00601AB4" w:rsidRDefault="006C2633" w:rsidP="00274B25">
            <w:pPr>
              <w:pStyle w:val="Default"/>
              <w:spacing w:before="120"/>
              <w:ind w:left="82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</w:p>
          <w:p w14:paraId="14B99FE0" w14:textId="77777777" w:rsidR="006C2633" w:rsidRPr="00601AB4" w:rsidRDefault="006C2633" w:rsidP="00274B25">
            <w:pPr>
              <w:pStyle w:val="TableParagraph"/>
              <w:spacing w:before="120"/>
              <w:ind w:left="82"/>
            </w:pPr>
          </w:p>
        </w:tc>
      </w:tr>
      <w:tr w:rsidR="00A875A6" w:rsidRPr="00601AB4" w14:paraId="0BF31A40" w14:textId="77777777" w:rsidTr="00274B25">
        <w:trPr>
          <w:trHeight w:val="11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96AA7B3" w14:textId="49BA215F" w:rsidR="00A875A6" w:rsidRPr="00601AB4" w:rsidRDefault="004A540B" w:rsidP="00274B25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t>6</w:t>
            </w:r>
            <w:r w:rsidR="00A875A6" w:rsidRPr="00601AB4">
              <w:rPr>
                <w:b/>
                <w:bCs/>
                <w:color w:val="211D1E"/>
                <w:kern w:val="24"/>
              </w:rPr>
              <w:t>. Saperi essenziali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0BB077DD" w14:textId="77777777" w:rsidR="00A875A6" w:rsidRPr="00601AB4" w:rsidRDefault="00A875A6" w:rsidP="00274B25">
            <w:pPr>
              <w:rPr>
                <w:color w:val="222222"/>
                <w:sz w:val="22"/>
                <w:szCs w:val="22"/>
              </w:rPr>
            </w:pPr>
          </w:p>
        </w:tc>
      </w:tr>
      <w:tr w:rsidR="00BC2156" w:rsidRPr="00601AB4" w14:paraId="7475E268" w14:textId="77777777" w:rsidTr="00830783">
        <w:trPr>
          <w:trHeight w:val="37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E51396A" w14:textId="68037ADA" w:rsidR="00BC2156" w:rsidRPr="00601AB4" w:rsidRDefault="004A540B" w:rsidP="00111D1E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t>7</w:t>
            </w:r>
            <w:r w:rsidR="00BC2156" w:rsidRPr="00601AB4">
              <w:rPr>
                <w:b/>
                <w:bCs/>
                <w:color w:val="211D1E"/>
                <w:kern w:val="24"/>
              </w:rPr>
              <w:t>. Monte ore complessivo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6871E548" w14:textId="31299ADD" w:rsidR="00BC2156" w:rsidRPr="00601AB4" w:rsidRDefault="00BC2156" w:rsidP="00111D1E">
            <w:pPr>
              <w:ind w:left="70"/>
              <w:rPr>
                <w:sz w:val="22"/>
                <w:szCs w:val="22"/>
              </w:rPr>
            </w:pPr>
          </w:p>
        </w:tc>
      </w:tr>
      <w:tr w:rsidR="00BC2156" w:rsidRPr="00601AB4" w14:paraId="4D77ED5B" w14:textId="77777777" w:rsidTr="00830783">
        <w:trPr>
          <w:trHeight w:val="14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697B9528" w14:textId="03B125EE" w:rsidR="00BC2156" w:rsidRPr="00601AB4" w:rsidRDefault="004A540B" w:rsidP="00111D1E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t>8</w:t>
            </w:r>
            <w:r w:rsidR="00BC2156" w:rsidRPr="00601AB4">
              <w:rPr>
                <w:b/>
                <w:bCs/>
                <w:color w:val="211D1E"/>
                <w:kern w:val="24"/>
              </w:rPr>
              <w:t>. Attività degli studenti</w:t>
            </w:r>
          </w:p>
          <w:p w14:paraId="45161698" w14:textId="77777777" w:rsidR="00BC2156" w:rsidRPr="00601AB4" w:rsidRDefault="00BC2156" w:rsidP="00111D1E">
            <w:pPr>
              <w:ind w:left="218" w:hanging="218"/>
              <w:rPr>
                <w:b/>
                <w:bCs/>
                <w:color w:val="211D1E"/>
                <w:kern w:val="24"/>
              </w:rPr>
            </w:pPr>
            <w:r w:rsidRPr="00601AB4">
              <w:rPr>
                <w:color w:val="211D1E"/>
                <w:kern w:val="24"/>
              </w:rPr>
              <w:t> 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7DDEC9F8" w14:textId="77777777" w:rsidR="00E54A4B" w:rsidRPr="00601AB4" w:rsidRDefault="00E54A4B" w:rsidP="00F45B3D">
            <w:pPr>
              <w:pStyle w:val="Default"/>
              <w:spacing w:before="120"/>
              <w:ind w:left="82" w:right="218"/>
              <w:jc w:val="both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Fasi</w:t>
            </w:r>
          </w:p>
          <w:p w14:paraId="68321AC7" w14:textId="77777777" w:rsidR="00E54A4B" w:rsidRPr="00601AB4" w:rsidRDefault="00E54A4B" w:rsidP="00F45B3D">
            <w:pPr>
              <w:pStyle w:val="Default"/>
              <w:spacing w:before="120"/>
              <w:ind w:left="82" w:right="218"/>
              <w:rPr>
                <w:rFonts w:ascii="Times New Roman" w:hAnsi="Times New Roman" w:cs="Times New Roman"/>
                <w:iCs/>
                <w:color w:val="211D1E"/>
                <w:sz w:val="22"/>
                <w:szCs w:val="22"/>
              </w:rPr>
            </w:pPr>
            <w:r w:rsidRPr="00601AB4"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  <w:t>Modalità</w:t>
            </w:r>
            <w:r w:rsidRPr="00601AB4">
              <w:rPr>
                <w:rFonts w:ascii="Times New Roman" w:hAnsi="Times New Roman" w:cs="Times New Roman"/>
                <w:iCs/>
                <w:color w:val="211D1E"/>
                <w:sz w:val="22"/>
                <w:szCs w:val="22"/>
              </w:rPr>
              <w:t xml:space="preserve"> </w:t>
            </w:r>
          </w:p>
          <w:p w14:paraId="3B051809" w14:textId="38E7E968" w:rsidR="00BC2156" w:rsidRPr="00601AB4" w:rsidRDefault="00BC2156" w:rsidP="003660C7">
            <w:pPr>
              <w:pStyle w:val="Default"/>
              <w:ind w:left="82" w:right="218"/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0CD99EF8" w14:textId="3242B629" w:rsidR="00DB45E3" w:rsidRPr="00601AB4" w:rsidRDefault="00DB45E3"/>
    <w:p w14:paraId="44531611" w14:textId="4282557B" w:rsidR="00111D1E" w:rsidRPr="00601AB4" w:rsidRDefault="00111D1E"/>
    <w:p w14:paraId="13B43A95" w14:textId="61C64DCD" w:rsidR="00DB45E3" w:rsidRPr="00601AB4" w:rsidRDefault="00DB45E3" w:rsidP="009F0A6E">
      <w:pPr>
        <w:jc w:val="center"/>
      </w:pPr>
      <w:r w:rsidRPr="00601AB4">
        <w:rPr>
          <w:b/>
          <w:bCs/>
        </w:rPr>
        <w:t>LA GESTIONE DELLA INTERDISCIPLINARIETÀ</w:t>
      </w:r>
    </w:p>
    <w:p w14:paraId="0438193C" w14:textId="77777777" w:rsidR="004F5858" w:rsidRPr="00601AB4" w:rsidRDefault="004F5858"/>
    <w:tbl>
      <w:tblPr>
        <w:tblW w:w="10773" w:type="dxa"/>
        <w:tblInd w:w="-5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8646"/>
      </w:tblGrid>
      <w:tr w:rsidR="005D0C53" w:rsidRPr="00601AB4" w14:paraId="0C2A5E66" w14:textId="77777777" w:rsidTr="00830783">
        <w:trPr>
          <w:trHeight w:val="74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72CC1A0" w14:textId="02E48E82" w:rsidR="005D0C53" w:rsidRPr="00601AB4" w:rsidRDefault="001B4D6A" w:rsidP="009F0A6E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t>9</w:t>
            </w:r>
            <w:r w:rsidR="005D0C53" w:rsidRPr="00601AB4">
              <w:rPr>
                <w:b/>
                <w:bCs/>
                <w:color w:val="211D1E"/>
                <w:kern w:val="24"/>
              </w:rPr>
              <w:t xml:space="preserve">. Insegnamenti coinvolti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D8A429E" w14:textId="488F24C2" w:rsidR="005D0C53" w:rsidRPr="00601AB4" w:rsidRDefault="005D0C53" w:rsidP="009F504D">
            <w:pPr>
              <w:ind w:left="79" w:right="215"/>
            </w:pPr>
          </w:p>
        </w:tc>
      </w:tr>
      <w:tr w:rsidR="005D0C53" w:rsidRPr="00601AB4" w14:paraId="2A54DEFC" w14:textId="77777777" w:rsidTr="00830783">
        <w:trPr>
          <w:trHeight w:val="16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0742EF8" w14:textId="1BB747A6" w:rsidR="005D0C53" w:rsidRPr="00601AB4" w:rsidRDefault="001B4D6A" w:rsidP="009F0A6E">
            <w:pPr>
              <w:ind w:left="218" w:hanging="218"/>
            </w:pPr>
            <w:r w:rsidRPr="00601AB4">
              <w:rPr>
                <w:b/>
                <w:bCs/>
                <w:color w:val="211D1E"/>
                <w:kern w:val="24"/>
              </w:rPr>
              <w:t>10</w:t>
            </w:r>
            <w:r w:rsidR="005D0C53" w:rsidRPr="00601AB4">
              <w:rPr>
                <w:b/>
                <w:bCs/>
                <w:color w:val="211D1E"/>
                <w:kern w:val="24"/>
              </w:rPr>
              <w:t xml:space="preserve">. </w:t>
            </w:r>
            <w:r w:rsidR="00B243F9" w:rsidRPr="00601AB4">
              <w:rPr>
                <w:b/>
                <w:bCs/>
                <w:color w:val="211D1E"/>
                <w:kern w:val="24"/>
              </w:rPr>
              <w:t>Indicatori per l</w:t>
            </w:r>
            <w:r w:rsidR="00853359">
              <w:rPr>
                <w:b/>
                <w:bCs/>
                <w:color w:val="211D1E"/>
                <w:kern w:val="24"/>
              </w:rPr>
              <w:t>a valutazione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6E73A7E" w14:textId="77777777" w:rsidR="009F1E7A" w:rsidRPr="00601AB4" w:rsidRDefault="009F1E7A" w:rsidP="00853359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6"/>
                <w:szCs w:val="6"/>
              </w:rPr>
            </w:pPr>
            <w:bookmarkStart w:id="0" w:name="_GoBack"/>
            <w:bookmarkEnd w:id="0"/>
          </w:p>
          <w:p w14:paraId="1FD9513D" w14:textId="77777777" w:rsidR="00E10101" w:rsidRPr="00601AB4" w:rsidRDefault="00E10101" w:rsidP="003660C7">
            <w:pPr>
              <w:pStyle w:val="Default"/>
              <w:spacing w:before="120"/>
              <w:ind w:left="82"/>
              <w:jc w:val="both"/>
              <w:rPr>
                <w:rFonts w:ascii="Times New Roman" w:hAnsi="Times New Roman" w:cs="Times New Roman"/>
                <w:b/>
                <w:bCs/>
                <w:iCs/>
                <w:color w:val="211D1E"/>
                <w:sz w:val="22"/>
                <w:szCs w:val="22"/>
              </w:rPr>
            </w:pPr>
          </w:p>
          <w:p w14:paraId="1D0029EB" w14:textId="77777777" w:rsidR="005D0C53" w:rsidRPr="00601AB4" w:rsidRDefault="005D0C53" w:rsidP="008A0C6D">
            <w:pPr>
              <w:pStyle w:val="TableParagraph"/>
              <w:spacing w:before="120"/>
              <w:ind w:left="82"/>
            </w:pPr>
          </w:p>
        </w:tc>
      </w:tr>
      <w:tr w:rsidR="008C0FED" w:rsidRPr="009F0A6E" w14:paraId="23F6075D" w14:textId="77777777" w:rsidTr="00830783">
        <w:trPr>
          <w:trHeight w:val="109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A5A1BF8" w14:textId="7C71312C" w:rsidR="008C0FED" w:rsidRPr="009F0A6E" w:rsidRDefault="008C0FED" w:rsidP="003660C7">
            <w:pPr>
              <w:ind w:left="360" w:hanging="360"/>
              <w:rPr>
                <w:b/>
                <w:bCs/>
                <w:color w:val="211D1E"/>
                <w:kern w:val="24"/>
              </w:rPr>
            </w:pPr>
            <w:r w:rsidRPr="00601AB4">
              <w:rPr>
                <w:b/>
                <w:bCs/>
                <w:color w:val="211D1E"/>
                <w:kern w:val="24"/>
              </w:rPr>
              <w:t>1</w:t>
            </w:r>
            <w:r w:rsidR="001B4D6A" w:rsidRPr="00601AB4">
              <w:rPr>
                <w:b/>
                <w:bCs/>
                <w:color w:val="211D1E"/>
                <w:kern w:val="24"/>
              </w:rPr>
              <w:t>1</w:t>
            </w:r>
            <w:r w:rsidRPr="00601AB4">
              <w:rPr>
                <w:b/>
                <w:bCs/>
                <w:color w:val="211D1E"/>
                <w:kern w:val="24"/>
              </w:rPr>
              <w:t>. Attività degli studenti</w:t>
            </w:r>
            <w:r w:rsidRPr="009F0A6E">
              <w:rPr>
                <w:b/>
                <w:bCs/>
                <w:color w:val="211D1E"/>
                <w:kern w:val="24"/>
              </w:rPr>
              <w:t> 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6F72FEB" w14:textId="24B90070" w:rsidR="008C0FED" w:rsidRPr="009A497A" w:rsidRDefault="008C0FED" w:rsidP="003660C7">
            <w:pPr>
              <w:rPr>
                <w:color w:val="000000" w:themeColor="text1"/>
                <w:kern w:val="24"/>
              </w:rPr>
            </w:pPr>
          </w:p>
        </w:tc>
      </w:tr>
    </w:tbl>
    <w:p w14:paraId="30854F15" w14:textId="09F55324" w:rsidR="005D0C53" w:rsidRDefault="005D0C53" w:rsidP="00D82A1F"/>
    <w:sectPr w:rsidR="005D0C53" w:rsidSect="00295B0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2788" w14:textId="77777777" w:rsidR="00F20C17" w:rsidRDefault="00F20C17" w:rsidP="007D3147">
      <w:r>
        <w:separator/>
      </w:r>
    </w:p>
  </w:endnote>
  <w:endnote w:type="continuationSeparator" w:id="0">
    <w:p w14:paraId="754407E8" w14:textId="77777777" w:rsidR="00F20C17" w:rsidRDefault="00F20C17" w:rsidP="007D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51A9" w14:textId="77777777" w:rsidR="00F20C17" w:rsidRDefault="00F20C17" w:rsidP="007D3147">
      <w:r>
        <w:separator/>
      </w:r>
    </w:p>
  </w:footnote>
  <w:footnote w:type="continuationSeparator" w:id="0">
    <w:p w14:paraId="00AC77BC" w14:textId="77777777" w:rsidR="00F20C17" w:rsidRDefault="00F20C17" w:rsidP="007D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A27"/>
    <w:multiLevelType w:val="hybridMultilevel"/>
    <w:tmpl w:val="8858416A"/>
    <w:lvl w:ilvl="0" w:tplc="F15CF9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067"/>
    <w:multiLevelType w:val="hybridMultilevel"/>
    <w:tmpl w:val="FF948424"/>
    <w:lvl w:ilvl="0" w:tplc="6E808EB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790"/>
    <w:multiLevelType w:val="hybridMultilevel"/>
    <w:tmpl w:val="ABE2A588"/>
    <w:lvl w:ilvl="0" w:tplc="C3E6FC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4D6"/>
    <w:multiLevelType w:val="hybridMultilevel"/>
    <w:tmpl w:val="81003A9C"/>
    <w:lvl w:ilvl="0" w:tplc="0410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0FE0C71"/>
    <w:multiLevelType w:val="hybridMultilevel"/>
    <w:tmpl w:val="869CAD24"/>
    <w:lvl w:ilvl="0" w:tplc="ECF4F6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4742B2"/>
    <w:multiLevelType w:val="hybridMultilevel"/>
    <w:tmpl w:val="7276BAE2"/>
    <w:lvl w:ilvl="0" w:tplc="1DBAD828">
      <w:start w:val="1"/>
      <w:numFmt w:val="decimal"/>
      <w:lvlText w:val="%1."/>
      <w:lvlJc w:val="left"/>
      <w:pPr>
        <w:ind w:left="38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AED39F4"/>
    <w:multiLevelType w:val="hybridMultilevel"/>
    <w:tmpl w:val="1D0E1F6C"/>
    <w:lvl w:ilvl="0" w:tplc="A3184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B22"/>
    <w:multiLevelType w:val="hybridMultilevel"/>
    <w:tmpl w:val="D0A03C66"/>
    <w:lvl w:ilvl="0" w:tplc="2B687A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58D7"/>
    <w:multiLevelType w:val="hybridMultilevel"/>
    <w:tmpl w:val="D1181BB8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 w15:restartNumberingAfterBreak="0">
    <w:nsid w:val="28B71EAD"/>
    <w:multiLevelType w:val="hybridMultilevel"/>
    <w:tmpl w:val="ED2EA64A"/>
    <w:lvl w:ilvl="0" w:tplc="19C4BB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0498"/>
    <w:multiLevelType w:val="hybridMultilevel"/>
    <w:tmpl w:val="8BC0F05C"/>
    <w:lvl w:ilvl="0" w:tplc="FC92F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6AA0"/>
    <w:multiLevelType w:val="hybridMultilevel"/>
    <w:tmpl w:val="CB6EEB84"/>
    <w:lvl w:ilvl="0" w:tplc="ECF4F64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3022A2"/>
    <w:multiLevelType w:val="hybridMultilevel"/>
    <w:tmpl w:val="69EA91EC"/>
    <w:lvl w:ilvl="0" w:tplc="800011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4109"/>
    <w:multiLevelType w:val="hybridMultilevel"/>
    <w:tmpl w:val="B7AA9CCE"/>
    <w:lvl w:ilvl="0" w:tplc="F6C483E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2966F3"/>
    <w:multiLevelType w:val="hybridMultilevel"/>
    <w:tmpl w:val="AA260EFC"/>
    <w:lvl w:ilvl="0" w:tplc="708E5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A4A2C"/>
    <w:multiLevelType w:val="hybridMultilevel"/>
    <w:tmpl w:val="82324F84"/>
    <w:lvl w:ilvl="0" w:tplc="A3184D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20B94"/>
    <w:multiLevelType w:val="hybridMultilevel"/>
    <w:tmpl w:val="C95097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1BB2"/>
    <w:multiLevelType w:val="hybridMultilevel"/>
    <w:tmpl w:val="5C4EA28A"/>
    <w:lvl w:ilvl="0" w:tplc="0410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F703446"/>
    <w:multiLevelType w:val="hybridMultilevel"/>
    <w:tmpl w:val="ACF4AB56"/>
    <w:lvl w:ilvl="0" w:tplc="760055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1CA2"/>
    <w:multiLevelType w:val="hybridMultilevel"/>
    <w:tmpl w:val="52CAA7E4"/>
    <w:lvl w:ilvl="0" w:tplc="98268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1024B"/>
    <w:multiLevelType w:val="hybridMultilevel"/>
    <w:tmpl w:val="01488476"/>
    <w:lvl w:ilvl="0" w:tplc="44A01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E20"/>
    <w:multiLevelType w:val="hybridMultilevel"/>
    <w:tmpl w:val="7FE2A82E"/>
    <w:lvl w:ilvl="0" w:tplc="99ACD0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2D1FE1"/>
    <w:multiLevelType w:val="hybridMultilevel"/>
    <w:tmpl w:val="3F226152"/>
    <w:lvl w:ilvl="0" w:tplc="708E5B52">
      <w:start w:val="1"/>
      <w:numFmt w:val="bullet"/>
      <w:lvlText w:val="-"/>
      <w:lvlJc w:val="left"/>
      <w:pPr>
        <w:ind w:left="12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3" w15:restartNumberingAfterBreak="0">
    <w:nsid w:val="78D30CA7"/>
    <w:multiLevelType w:val="hybridMultilevel"/>
    <w:tmpl w:val="E68A0166"/>
    <w:lvl w:ilvl="0" w:tplc="1444D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6"/>
  </w:num>
  <w:num w:numId="7">
    <w:abstractNumId w:val="21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20"/>
  </w:num>
  <w:num w:numId="13">
    <w:abstractNumId w:val="18"/>
  </w:num>
  <w:num w:numId="14">
    <w:abstractNumId w:val="9"/>
  </w:num>
  <w:num w:numId="15">
    <w:abstractNumId w:val="7"/>
  </w:num>
  <w:num w:numId="16">
    <w:abstractNumId w:val="2"/>
  </w:num>
  <w:num w:numId="17">
    <w:abstractNumId w:val="22"/>
  </w:num>
  <w:num w:numId="18">
    <w:abstractNumId w:val="14"/>
  </w:num>
  <w:num w:numId="19">
    <w:abstractNumId w:val="23"/>
  </w:num>
  <w:num w:numId="20">
    <w:abstractNumId w:val="8"/>
  </w:num>
  <w:num w:numId="21">
    <w:abstractNumId w:val="17"/>
  </w:num>
  <w:num w:numId="22">
    <w:abstractNumId w:val="10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47"/>
    <w:rsid w:val="000119F2"/>
    <w:rsid w:val="0004689D"/>
    <w:rsid w:val="0007018C"/>
    <w:rsid w:val="00111D1E"/>
    <w:rsid w:val="00127D37"/>
    <w:rsid w:val="0013780F"/>
    <w:rsid w:val="00172390"/>
    <w:rsid w:val="00190E31"/>
    <w:rsid w:val="001A62D6"/>
    <w:rsid w:val="001B4D6A"/>
    <w:rsid w:val="00202020"/>
    <w:rsid w:val="00205191"/>
    <w:rsid w:val="002354ED"/>
    <w:rsid w:val="00267198"/>
    <w:rsid w:val="00295B06"/>
    <w:rsid w:val="002A11DC"/>
    <w:rsid w:val="002E2F06"/>
    <w:rsid w:val="0031594C"/>
    <w:rsid w:val="00346658"/>
    <w:rsid w:val="003660C7"/>
    <w:rsid w:val="00370CDF"/>
    <w:rsid w:val="003C20B5"/>
    <w:rsid w:val="003F0978"/>
    <w:rsid w:val="00432B2A"/>
    <w:rsid w:val="0043523B"/>
    <w:rsid w:val="00441696"/>
    <w:rsid w:val="004A540B"/>
    <w:rsid w:val="004E748B"/>
    <w:rsid w:val="004F21C6"/>
    <w:rsid w:val="004F5858"/>
    <w:rsid w:val="00525E88"/>
    <w:rsid w:val="00551844"/>
    <w:rsid w:val="00553019"/>
    <w:rsid w:val="00555C6A"/>
    <w:rsid w:val="0059217E"/>
    <w:rsid w:val="005A2804"/>
    <w:rsid w:val="005D0C53"/>
    <w:rsid w:val="005F4CDD"/>
    <w:rsid w:val="00601AB4"/>
    <w:rsid w:val="0062097B"/>
    <w:rsid w:val="00652B3F"/>
    <w:rsid w:val="00672629"/>
    <w:rsid w:val="006A3D65"/>
    <w:rsid w:val="006A5E3A"/>
    <w:rsid w:val="006C2633"/>
    <w:rsid w:val="006E57AA"/>
    <w:rsid w:val="006F1B28"/>
    <w:rsid w:val="00736E0E"/>
    <w:rsid w:val="007434C9"/>
    <w:rsid w:val="0077163C"/>
    <w:rsid w:val="007D3147"/>
    <w:rsid w:val="007D3D5A"/>
    <w:rsid w:val="007E099A"/>
    <w:rsid w:val="007E5C7B"/>
    <w:rsid w:val="00803E36"/>
    <w:rsid w:val="008132A9"/>
    <w:rsid w:val="00817130"/>
    <w:rsid w:val="00830783"/>
    <w:rsid w:val="00853359"/>
    <w:rsid w:val="008732D4"/>
    <w:rsid w:val="008803FC"/>
    <w:rsid w:val="008A0C6D"/>
    <w:rsid w:val="008C0FED"/>
    <w:rsid w:val="009043DF"/>
    <w:rsid w:val="009136C0"/>
    <w:rsid w:val="009242FC"/>
    <w:rsid w:val="00946F85"/>
    <w:rsid w:val="00954E9F"/>
    <w:rsid w:val="0096194B"/>
    <w:rsid w:val="0096265D"/>
    <w:rsid w:val="00983A3A"/>
    <w:rsid w:val="00990FF8"/>
    <w:rsid w:val="009A497A"/>
    <w:rsid w:val="009A77DC"/>
    <w:rsid w:val="009C54A5"/>
    <w:rsid w:val="009C7072"/>
    <w:rsid w:val="009C75BF"/>
    <w:rsid w:val="009F0A6E"/>
    <w:rsid w:val="009F1E7A"/>
    <w:rsid w:val="009F504D"/>
    <w:rsid w:val="00A27E5A"/>
    <w:rsid w:val="00A612C1"/>
    <w:rsid w:val="00A6541A"/>
    <w:rsid w:val="00A679E3"/>
    <w:rsid w:val="00A714F1"/>
    <w:rsid w:val="00A875A6"/>
    <w:rsid w:val="00B0347E"/>
    <w:rsid w:val="00B142F2"/>
    <w:rsid w:val="00B17F8F"/>
    <w:rsid w:val="00B243F9"/>
    <w:rsid w:val="00B73815"/>
    <w:rsid w:val="00B7617C"/>
    <w:rsid w:val="00B80748"/>
    <w:rsid w:val="00B85B40"/>
    <w:rsid w:val="00BA3830"/>
    <w:rsid w:val="00BB1011"/>
    <w:rsid w:val="00BB40C2"/>
    <w:rsid w:val="00BC2156"/>
    <w:rsid w:val="00BF384F"/>
    <w:rsid w:val="00C77481"/>
    <w:rsid w:val="00C957B6"/>
    <w:rsid w:val="00CC46B4"/>
    <w:rsid w:val="00D067EC"/>
    <w:rsid w:val="00D23B51"/>
    <w:rsid w:val="00D4412E"/>
    <w:rsid w:val="00D77E24"/>
    <w:rsid w:val="00D82A1F"/>
    <w:rsid w:val="00D92F1D"/>
    <w:rsid w:val="00D97C73"/>
    <w:rsid w:val="00DA6DCD"/>
    <w:rsid w:val="00DA7A03"/>
    <w:rsid w:val="00DB45E3"/>
    <w:rsid w:val="00DC177D"/>
    <w:rsid w:val="00DC2042"/>
    <w:rsid w:val="00DC59AE"/>
    <w:rsid w:val="00E10101"/>
    <w:rsid w:val="00E17B24"/>
    <w:rsid w:val="00E25B7A"/>
    <w:rsid w:val="00E520B2"/>
    <w:rsid w:val="00E528A9"/>
    <w:rsid w:val="00E54A4B"/>
    <w:rsid w:val="00E71E3D"/>
    <w:rsid w:val="00EB1234"/>
    <w:rsid w:val="00EC0B10"/>
    <w:rsid w:val="00EC4748"/>
    <w:rsid w:val="00F15877"/>
    <w:rsid w:val="00F16CEC"/>
    <w:rsid w:val="00F20C17"/>
    <w:rsid w:val="00F45336"/>
    <w:rsid w:val="00F45A17"/>
    <w:rsid w:val="00F45B3D"/>
    <w:rsid w:val="00F65117"/>
    <w:rsid w:val="00F81EA7"/>
    <w:rsid w:val="00F91D20"/>
    <w:rsid w:val="00FC03D2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57CF"/>
  <w15:chartTrackingRefBased/>
  <w15:docId w15:val="{6B10B168-A406-4351-8B1F-4A25633A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1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1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31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1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3147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BC2156"/>
    <w:pPr>
      <w:ind w:left="720"/>
      <w:contextualSpacing/>
    </w:pPr>
  </w:style>
  <w:style w:type="paragraph" w:customStyle="1" w:styleId="Default">
    <w:name w:val="Default"/>
    <w:rsid w:val="00111D1E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466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3F1-DB8C-4429-AF3F-80BAFE5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azuccaro</dc:creator>
  <cp:keywords/>
  <dc:description/>
  <cp:lastModifiedBy>Armando Satiro</cp:lastModifiedBy>
  <cp:revision>56</cp:revision>
  <dcterms:created xsi:type="dcterms:W3CDTF">2022-07-28T14:11:00Z</dcterms:created>
  <dcterms:modified xsi:type="dcterms:W3CDTF">2022-09-01T11:25:00Z</dcterms:modified>
</cp:coreProperties>
</file>