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B8FE" w14:textId="77777777" w:rsidR="00546C10" w:rsidRDefault="001A289C">
      <w:r>
        <w:rPr>
          <w:noProof/>
        </w:rPr>
        <w:drawing>
          <wp:anchor distT="0" distB="0" distL="0" distR="0" simplePos="0" relativeHeight="251658240" behindDoc="1" locked="0" layoutInCell="1" hidden="0" allowOverlap="1" wp14:anchorId="5B5834F8" wp14:editId="61F4E349">
            <wp:simplePos x="0" y="0"/>
            <wp:positionH relativeFrom="page">
              <wp:posOffset>996313</wp:posOffset>
            </wp:positionH>
            <wp:positionV relativeFrom="page">
              <wp:posOffset>492759</wp:posOffset>
            </wp:positionV>
            <wp:extent cx="5646676" cy="1638300"/>
            <wp:effectExtent l="0" t="0" r="0" b="0"/>
            <wp:wrapNone/>
            <wp:docPr id="1073741826" name="image1.png" descr="WordPictureWatermark15fa548289af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ordPictureWatermark15fa548289afc9"/>
                    <pic:cNvPicPr preferRelativeResize="0"/>
                  </pic:nvPicPr>
                  <pic:blipFill>
                    <a:blip r:embed="rId8"/>
                    <a:srcRect l="9960" t="1211" r="9577" b="82283"/>
                    <a:stretch>
                      <a:fillRect/>
                    </a:stretch>
                  </pic:blipFill>
                  <pic:spPr>
                    <a:xfrm>
                      <a:off x="0" y="0"/>
                      <a:ext cx="5646676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FBE3FB" w14:textId="77777777" w:rsidR="00546C10" w:rsidRDefault="00546C10"/>
    <w:p w14:paraId="6165E9D3" w14:textId="77777777" w:rsidR="00546C10" w:rsidRDefault="00546C10"/>
    <w:p w14:paraId="1DC83519" w14:textId="77777777" w:rsidR="00546C10" w:rsidRDefault="00546C10"/>
    <w:p w14:paraId="24A9B3B6" w14:textId="77777777" w:rsidR="00546C10" w:rsidRDefault="00546C10"/>
    <w:p w14:paraId="1D60065D" w14:textId="77777777" w:rsidR="00546C10" w:rsidRDefault="00546C10"/>
    <w:p w14:paraId="07E0EEF0" w14:textId="77777777" w:rsidR="00546C10" w:rsidRDefault="00546C10">
      <w:pPr>
        <w:spacing w:before="24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</w:p>
    <w:p w14:paraId="5B3B15CC" w14:textId="77777777" w:rsidR="00546C10" w:rsidRDefault="001A289C">
      <w:pPr>
        <w:spacing w:before="2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PROGRAMMAZIONE NON CURRICOLARE</w:t>
      </w:r>
    </w:p>
    <w:p w14:paraId="04C01E30" w14:textId="77777777" w:rsidR="00546C10" w:rsidRDefault="0054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14:paraId="5952BA34" w14:textId="3E97F0FF" w:rsidR="00546C10" w:rsidRDefault="001A28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ANNO SCOLASTICO: _</w:t>
      </w:r>
      <w:r w:rsidR="00BC2AB2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________________       CLASS</w:t>
      </w:r>
      <w:r w:rsidR="00BC2AB2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 ______________________________</w:t>
      </w:r>
    </w:p>
    <w:p w14:paraId="55BE4185" w14:textId="77777777" w:rsidR="00546C10" w:rsidRDefault="00546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EE462FB" w14:textId="77777777" w:rsidR="00546C10" w:rsidRDefault="001A28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ALUNNO: </w:t>
      </w:r>
      <w:r>
        <w:rPr>
          <w:rFonts w:ascii="Arial" w:eastAsia="Arial" w:hAnsi="Arial" w:cs="Arial"/>
          <w:b/>
          <w:sz w:val="20"/>
          <w:szCs w:val="20"/>
        </w:rPr>
        <w:t>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DOCENTE REFERENTE: </w:t>
      </w: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14:paraId="1AB624F5" w14:textId="77777777" w:rsidR="00546C10" w:rsidRDefault="00546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8B48286" w14:textId="77777777" w:rsidR="00546C10" w:rsidRDefault="001A28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ORARIO (completo o ridotto):_________________________</w:t>
      </w:r>
    </w:p>
    <w:p w14:paraId="20003F60" w14:textId="243FAB00" w:rsidR="00546C10" w:rsidRDefault="00546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14:paraId="398FD45A" w14:textId="5DD240C2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14:paraId="660B37ED" w14:textId="576D7D0D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14:paraId="49FDB6F4" w14:textId="0DE9966B" w:rsidR="00546C10" w:rsidRDefault="001A289C" w:rsidP="00BC2A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>. ATTIVITA’ PREVISTE</w:t>
      </w:r>
      <w:bookmarkStart w:id="1" w:name="_heading=h.30j0zll" w:colFirst="0" w:colLast="0"/>
      <w:bookmarkEnd w:id="1"/>
    </w:p>
    <w:tbl>
      <w:tblPr>
        <w:tblStyle w:val="a"/>
        <w:tblW w:w="99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56"/>
      </w:tblGrid>
      <w:tr w:rsidR="00546C10" w14:paraId="67E0F290" w14:textId="77777777" w:rsidTr="00626EE2">
        <w:trPr>
          <w:trHeight w:val="3021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7C0B" w14:textId="77777777" w:rsidR="00546C10" w:rsidRDefault="0054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83B18" w14:textId="2C8DF5F7" w:rsidR="00546C10" w:rsidRDefault="001A289C" w:rsidP="00626EE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Assumendo come riferimento quanto indicato dal dipartimento di inclusione</w:t>
            </w:r>
            <w:r w:rsidR="00626EE2">
              <w:rPr>
                <w:rFonts w:ascii="Arial" w:eastAsia="Arial" w:hAnsi="Arial" w:cs="Arial"/>
              </w:rPr>
              <w:t xml:space="preserve"> e </w:t>
            </w:r>
            <w:r>
              <w:rPr>
                <w:rFonts w:ascii="Arial" w:eastAsia="Arial" w:hAnsi="Arial" w:cs="Arial"/>
              </w:rPr>
              <w:t>dal consiglio di classe</w:t>
            </w:r>
            <w:r w:rsidR="00626EE2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indicare lo sviluppo temporale delle attività alle quali</w:t>
            </w:r>
            <w:r w:rsidR="00626EE2">
              <w:rPr>
                <w:rFonts w:ascii="Arial" w:eastAsia="Arial" w:hAnsi="Arial" w:cs="Arial"/>
              </w:rPr>
              <w:t xml:space="preserve"> l’alunno </w:t>
            </w:r>
            <w:r>
              <w:rPr>
                <w:rFonts w:ascii="Arial" w:eastAsia="Arial" w:hAnsi="Arial" w:cs="Arial"/>
              </w:rPr>
              <w:t>aderisce</w:t>
            </w:r>
            <w:r w:rsidR="00626E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specificando le </w:t>
            </w:r>
            <w:r w:rsidRPr="00626EE2">
              <w:rPr>
                <w:rFonts w:ascii="Arial" w:eastAsia="Arial" w:hAnsi="Arial" w:cs="Arial"/>
                <w:b/>
                <w:bCs/>
              </w:rPr>
              <w:t>competenze più significative</w:t>
            </w:r>
            <w:r>
              <w:rPr>
                <w:rFonts w:ascii="Arial" w:eastAsia="Arial" w:hAnsi="Arial" w:cs="Arial"/>
              </w:rPr>
              <w:t xml:space="preserve"> che in esse vengono sviluppate</w:t>
            </w:r>
            <w:r w:rsidR="00626EE2">
              <w:rPr>
                <w:rFonts w:ascii="Arial" w:eastAsia="Arial" w:hAnsi="Arial" w:cs="Arial"/>
              </w:rPr>
              <w:t xml:space="preserve">, tenendo presente: </w:t>
            </w:r>
          </w:p>
          <w:p w14:paraId="5EF79090" w14:textId="77777777" w:rsidR="00626EE2" w:rsidRDefault="00626EE2" w:rsidP="00626EE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E60B248" w14:textId="23DDCF37" w:rsidR="00626EE2" w:rsidRDefault="00626EE2" w:rsidP="00626E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quadro delle conoscenze e degli obiettivi di competenza definiti dal PEI</w:t>
            </w:r>
          </w:p>
          <w:p w14:paraId="0EA46EE4" w14:textId="176D394E" w:rsidR="00626EE2" w:rsidRDefault="00626EE2" w:rsidP="00626E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unità di apprendimento interdisciplinari </w:t>
            </w:r>
          </w:p>
          <w:p w14:paraId="553EE8AF" w14:textId="73FBA170" w:rsidR="00626EE2" w:rsidRDefault="00626EE2" w:rsidP="00626E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percorsi per le competenze trasversali e l’orientamento - alternanza scuola-lavoro </w:t>
            </w:r>
          </w:p>
          <w:p w14:paraId="697162D4" w14:textId="0084714F" w:rsidR="00626EE2" w:rsidRDefault="00626EE2" w:rsidP="00626E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attività di educazione alla cittadinanza</w:t>
            </w:r>
          </w:p>
          <w:p w14:paraId="61F3E20B" w14:textId="77777777" w:rsidR="00626EE2" w:rsidRPr="0060604D" w:rsidRDefault="00626EE2" w:rsidP="00626E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626EE2">
              <w:rPr>
                <w:rFonts w:ascii="Arial" w:eastAsia="Arial" w:hAnsi="Arial" w:cs="Arial"/>
              </w:rPr>
              <w:t xml:space="preserve">le visite guidate ed i viaggi di istruzione </w:t>
            </w:r>
          </w:p>
          <w:p w14:paraId="2ABE371F" w14:textId="77777777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FBB8ED0" w14:textId="77777777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3914A6C" w14:textId="5E5576CD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</w:tbl>
    <w:tbl>
      <w:tblPr>
        <w:tblStyle w:val="a0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59"/>
        <w:gridCol w:w="7722"/>
      </w:tblGrid>
      <w:tr w:rsidR="00546C10" w14:paraId="68C37C8B" w14:textId="77777777">
        <w:trPr>
          <w:trHeight w:val="118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FF1C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Nome Attività/Materia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AC3E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Breve descrizione con riferimenti agli obiettivi/abilità e conoscenze indicate in sede di PEI e consiglio di classe</w:t>
            </w:r>
          </w:p>
        </w:tc>
      </w:tr>
      <w:tr w:rsidR="00546C10" w14:paraId="1771447F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DF47" w14:textId="77777777" w:rsidR="00546C10" w:rsidRDefault="00546C10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6729" w14:textId="77777777" w:rsidR="00546C10" w:rsidRDefault="00546C10"/>
        </w:tc>
      </w:tr>
      <w:tr w:rsidR="00626EE2" w14:paraId="1D105B07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8C25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4001" w14:textId="77777777" w:rsidR="00626EE2" w:rsidRDefault="00626EE2"/>
        </w:tc>
      </w:tr>
      <w:tr w:rsidR="00626EE2" w14:paraId="5187FD2B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AF18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2375" w14:textId="77777777" w:rsidR="00626EE2" w:rsidRDefault="00626EE2"/>
        </w:tc>
      </w:tr>
      <w:tr w:rsidR="00626EE2" w14:paraId="2652EC65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DF8B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D06F" w14:textId="77777777" w:rsidR="00626EE2" w:rsidRDefault="00626EE2"/>
        </w:tc>
      </w:tr>
      <w:tr w:rsidR="00626EE2" w14:paraId="230B65C5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058B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523A" w14:textId="77777777" w:rsidR="00626EE2" w:rsidRDefault="00626EE2"/>
        </w:tc>
      </w:tr>
      <w:tr w:rsidR="00626EE2" w14:paraId="6B5B83C8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BB79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D96A" w14:textId="77777777" w:rsidR="00626EE2" w:rsidRDefault="00626EE2"/>
        </w:tc>
      </w:tr>
      <w:tr w:rsidR="00626EE2" w14:paraId="365BE289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C583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EB77" w14:textId="77777777" w:rsidR="00626EE2" w:rsidRDefault="00626EE2"/>
        </w:tc>
      </w:tr>
      <w:tr w:rsidR="00626EE2" w14:paraId="22737AAA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69C6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A9F3" w14:textId="77777777" w:rsidR="00626EE2" w:rsidRDefault="00626EE2"/>
        </w:tc>
      </w:tr>
      <w:tr w:rsidR="00626EE2" w14:paraId="354B0BDB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3E3A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23B7" w14:textId="77777777" w:rsidR="00626EE2" w:rsidRDefault="00626EE2"/>
        </w:tc>
      </w:tr>
      <w:tr w:rsidR="00626EE2" w14:paraId="0389FE5F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90C4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62FA" w14:textId="77777777" w:rsidR="00626EE2" w:rsidRDefault="00626EE2"/>
        </w:tc>
      </w:tr>
      <w:tr w:rsidR="00626EE2" w14:paraId="5A5A3FA1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72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6E88" w14:textId="77777777" w:rsidR="00626EE2" w:rsidRDefault="00626EE2"/>
        </w:tc>
      </w:tr>
      <w:tr w:rsidR="00546C10" w14:paraId="74CB777F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833E" w14:textId="77777777" w:rsidR="00546C10" w:rsidRDefault="00546C10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C9D2" w14:textId="77777777" w:rsidR="00546C10" w:rsidRDefault="00546C10"/>
        </w:tc>
      </w:tr>
      <w:tr w:rsidR="00546C10" w14:paraId="557B589A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26DE" w14:textId="77777777" w:rsidR="00546C10" w:rsidRDefault="00546C10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E37E" w14:textId="77777777" w:rsidR="00546C10" w:rsidRDefault="00546C10"/>
        </w:tc>
      </w:tr>
      <w:tr w:rsidR="00626EE2" w14:paraId="0DD9B3CF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96D9" w14:textId="77777777" w:rsidR="00626EE2" w:rsidRDefault="00626EE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D39A" w14:textId="77777777" w:rsidR="00626EE2" w:rsidRDefault="00626EE2"/>
        </w:tc>
      </w:tr>
      <w:tr w:rsidR="0060604D" w14:paraId="362084F1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C540" w14:textId="77777777" w:rsidR="0060604D" w:rsidRDefault="0060604D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2335" w14:textId="77777777" w:rsidR="0060604D" w:rsidRDefault="0060604D"/>
        </w:tc>
      </w:tr>
      <w:tr w:rsidR="0060604D" w14:paraId="2354A4EA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F1D6" w14:textId="77777777" w:rsidR="0060604D" w:rsidRDefault="0060604D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7476" w14:textId="77777777" w:rsidR="0060604D" w:rsidRDefault="0060604D"/>
        </w:tc>
      </w:tr>
      <w:tr w:rsidR="0060604D" w14:paraId="68DB1287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28AE" w14:textId="77777777" w:rsidR="0060604D" w:rsidRDefault="0060604D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5AE5" w14:textId="77777777" w:rsidR="0060604D" w:rsidRDefault="0060604D"/>
        </w:tc>
      </w:tr>
      <w:tr w:rsidR="0060604D" w14:paraId="07B27AA2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AD7A" w14:textId="77777777" w:rsidR="0060604D" w:rsidRDefault="0060604D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140A" w14:textId="77777777" w:rsidR="0060604D" w:rsidRDefault="0060604D"/>
        </w:tc>
      </w:tr>
      <w:tr w:rsidR="0060604D" w14:paraId="31C8D273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6E0D" w14:textId="77777777" w:rsidR="0060604D" w:rsidRDefault="0060604D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AE98" w14:textId="77777777" w:rsidR="0060604D" w:rsidRDefault="0060604D"/>
        </w:tc>
      </w:tr>
      <w:tr w:rsidR="0060604D" w14:paraId="1C7BF3AC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E6DC7" w14:textId="77777777" w:rsidR="0060604D" w:rsidRDefault="0060604D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2450" w14:textId="77777777" w:rsidR="0060604D" w:rsidRDefault="0060604D"/>
        </w:tc>
      </w:tr>
      <w:tr w:rsidR="00546C10" w14:paraId="5CA9B778" w14:textId="77777777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E123" w14:textId="77777777" w:rsidR="00546C10" w:rsidRDefault="00546C10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E9B6" w14:textId="77777777" w:rsidR="00546C10" w:rsidRDefault="00546C10"/>
        </w:tc>
      </w:tr>
    </w:tbl>
    <w:p w14:paraId="75F053F4" w14:textId="77777777" w:rsidR="00546C10" w:rsidRDefault="00546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FD19DEC" w14:textId="3F858222" w:rsidR="00546C10" w:rsidRDefault="00546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7FDE1E07" w14:textId="29626A1A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3F8D2530" w14:textId="24D86FB1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1E419732" w14:textId="55520DFD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47EF7EEC" w14:textId="77777777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45783F16" w14:textId="77777777" w:rsidR="0060604D" w:rsidRDefault="00606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47A417F6" w14:textId="77777777" w:rsidR="00546C10" w:rsidRDefault="001A28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color w:val="00000A"/>
          <w:sz w:val="24"/>
          <w:szCs w:val="24"/>
          <w:u w:val="single"/>
        </w:rPr>
        <w:lastRenderedPageBreak/>
        <w:t>4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. METODOLOGIE </w:t>
      </w:r>
    </w:p>
    <w:p w14:paraId="7D381F2A" w14:textId="77777777" w:rsidR="00546C10" w:rsidRDefault="00546C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tbl>
      <w:tblPr>
        <w:tblStyle w:val="a1"/>
        <w:tblW w:w="927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43"/>
      </w:tblGrid>
      <w:tr w:rsidR="00546C10" w14:paraId="4EC311A9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968D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88A6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Lezione frontale</w:t>
            </w:r>
          </w:p>
        </w:tc>
      </w:tr>
      <w:tr w:rsidR="00546C10" w14:paraId="5D93E1B6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5391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ACFB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Lezione interattiva</w:t>
            </w:r>
          </w:p>
        </w:tc>
      </w:tr>
      <w:tr w:rsidR="00546C10" w14:paraId="5C034BE0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FCBB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3DD7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Discussione guidata </w:t>
            </w:r>
          </w:p>
        </w:tc>
      </w:tr>
      <w:tr w:rsidR="00546C10" w14:paraId="6D65AA0A" w14:textId="77777777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CA70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DA0C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di gruppo </w:t>
            </w:r>
          </w:p>
        </w:tc>
      </w:tr>
      <w:tr w:rsidR="00546C10" w14:paraId="30800F82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3DDC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276B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solving</w:t>
            </w:r>
          </w:p>
        </w:tc>
      </w:tr>
      <w:tr w:rsidR="00546C10" w14:paraId="778D3505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CDB0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9C27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Attività di laboratorio</w:t>
            </w:r>
          </w:p>
        </w:tc>
      </w:tr>
      <w:tr w:rsidR="00546C10" w14:paraId="24FB22AC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EB23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9454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Ricerca</w:t>
            </w:r>
          </w:p>
        </w:tc>
      </w:tr>
      <w:tr w:rsidR="00546C10" w14:paraId="30A36987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F740" w14:textId="77777777" w:rsidR="00546C10" w:rsidRDefault="00546C10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3921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Altro (specificare) __________________________________________________________</w:t>
            </w:r>
          </w:p>
        </w:tc>
      </w:tr>
    </w:tbl>
    <w:p w14:paraId="08141EEA" w14:textId="49E4FFAC" w:rsidR="00546C10" w:rsidRDefault="00546C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71313E73" w14:textId="0935C13C" w:rsidR="0060604D" w:rsidRDefault="00606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6E42CD39" w14:textId="13C7E6EA" w:rsidR="0060604D" w:rsidRDefault="00606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76F2655D" w14:textId="4C279021" w:rsidR="0060604D" w:rsidRDefault="00606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24D118D5" w14:textId="77777777" w:rsidR="0060604D" w:rsidRDefault="00606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06F2AA56" w14:textId="77777777" w:rsidR="00546C10" w:rsidRDefault="00546C10">
      <w:pPr>
        <w:rPr>
          <w:rFonts w:ascii="Arial" w:eastAsia="Arial" w:hAnsi="Arial" w:cs="Arial"/>
          <w:sz w:val="20"/>
          <w:szCs w:val="20"/>
        </w:rPr>
      </w:pPr>
    </w:p>
    <w:p w14:paraId="267D68FB" w14:textId="77777777" w:rsidR="00546C10" w:rsidRDefault="001A289C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z w:val="24"/>
          <w:szCs w:val="24"/>
          <w:u w:val="single"/>
        </w:rPr>
        <w:t>. MATERIALI E STRUMENTI DIDATTICI</w:t>
      </w:r>
    </w:p>
    <w:p w14:paraId="34312074" w14:textId="77777777" w:rsidR="00546C10" w:rsidRDefault="00546C10">
      <w:pPr>
        <w:spacing w:before="240" w:after="100"/>
        <w:rPr>
          <w:rFonts w:ascii="Arial" w:eastAsia="Arial" w:hAnsi="Arial" w:cs="Arial"/>
          <w:color w:val="00000A"/>
        </w:rPr>
      </w:pPr>
    </w:p>
    <w:p w14:paraId="5BB6CF9D" w14:textId="2D1FB6C3" w:rsidR="00546C10" w:rsidRDefault="001A28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Eventuali sussidi didattici o testi in uso: _</w:t>
      </w:r>
      <w:r w:rsidR="00BC2AB2">
        <w:rPr>
          <w:rFonts w:ascii="Arial" w:eastAsia="Arial" w:hAnsi="Arial" w:cs="Arial"/>
          <w:color w:val="00000A"/>
          <w:sz w:val="20"/>
          <w:szCs w:val="20"/>
        </w:rPr>
        <w:t>__________</w:t>
      </w:r>
      <w:r>
        <w:rPr>
          <w:rFonts w:ascii="Arial" w:eastAsia="Arial" w:hAnsi="Arial" w:cs="Arial"/>
          <w:color w:val="00000A"/>
          <w:sz w:val="20"/>
          <w:szCs w:val="20"/>
        </w:rPr>
        <w:t>______________________________________</w:t>
      </w:r>
    </w:p>
    <w:p w14:paraId="0F47B333" w14:textId="77777777" w:rsidR="00546C10" w:rsidRDefault="001A289C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_________________________________________________________________________________</w:t>
      </w:r>
    </w:p>
    <w:p w14:paraId="4CB253FD" w14:textId="77777777" w:rsidR="00546C10" w:rsidRDefault="00546C10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Arial" w:eastAsia="Arial" w:hAnsi="Arial" w:cs="Arial"/>
          <w:color w:val="00000A"/>
          <w:sz w:val="20"/>
          <w:szCs w:val="20"/>
        </w:rPr>
      </w:pPr>
    </w:p>
    <w:p w14:paraId="704CEE0B" w14:textId="77777777" w:rsidR="00546C10" w:rsidRDefault="001A2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Spazi e strumenti utilizzati:</w:t>
      </w:r>
    </w:p>
    <w:p w14:paraId="525513BB" w14:textId="77777777" w:rsidR="00546C10" w:rsidRDefault="001A289C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Laboratori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Computer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Lavagna luminosa</w:t>
      </w:r>
    </w:p>
    <w:p w14:paraId="24E2D0F7" w14:textId="77777777" w:rsidR="00546C10" w:rsidRDefault="001A289C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LIM/Monitor touch   </w:t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Audioregistratore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Videocamera</w:t>
      </w:r>
    </w:p>
    <w:p w14:paraId="2C775A04" w14:textId="77777777" w:rsidR="00546C10" w:rsidRDefault="001A289C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Sussidi multimediali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Proiettore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Fotocopie                            </w:t>
      </w:r>
    </w:p>
    <w:p w14:paraId="5C69FEB1" w14:textId="77777777" w:rsidR="0060604D" w:rsidRDefault="001A289C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Laboratorio sostegno</w:t>
      </w:r>
    </w:p>
    <w:p w14:paraId="79C50D76" w14:textId="26AAF9F6" w:rsidR="00546C10" w:rsidRDefault="0060604D">
      <w:pPr>
        <w:spacing w:after="0"/>
        <w:ind w:firstLine="28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A289C">
        <w:rPr>
          <w:rFonts w:ascii="Arial" w:eastAsia="Arial" w:hAnsi="Arial" w:cs="Arial"/>
          <w:sz w:val="20"/>
          <w:szCs w:val="20"/>
        </w:rPr>
        <w:t>altro 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</w:t>
      </w:r>
    </w:p>
    <w:p w14:paraId="17A2690C" w14:textId="77777777" w:rsidR="00546C10" w:rsidRDefault="00546C10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4CA4AA87" w14:textId="77777777" w:rsidR="00546C10" w:rsidRDefault="00546C10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42EED95" w14:textId="236EB5EB" w:rsidR="00546C10" w:rsidRDefault="00546C10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945BF40" w14:textId="33C6F402" w:rsidR="00626EE2" w:rsidRDefault="00626EE2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728BD0EF" w14:textId="77777777" w:rsidR="00626EE2" w:rsidRDefault="00626EE2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18A59404" w14:textId="4BBA5EB3" w:rsidR="00546C10" w:rsidRDefault="001A28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6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>. MODALITA’ DI VERIFICA – RINFORZO</w:t>
      </w:r>
      <w:r w:rsidR="0060604D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>/</w:t>
      </w:r>
      <w:r w:rsidR="0060604D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RECUPERO   </w:t>
      </w:r>
    </w:p>
    <w:p w14:paraId="232C0D09" w14:textId="77777777" w:rsidR="00546C10" w:rsidRDefault="001A28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                                  </w:t>
      </w:r>
    </w:p>
    <w:tbl>
      <w:tblPr>
        <w:tblStyle w:val="a2"/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546C10" w14:paraId="63ED35C7" w14:textId="77777777">
        <w:trPr>
          <w:trHeight w:val="44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CD2DB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TIPOLOGIA DI PROVE DI VERIFICA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0B6D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NUMERO DELLE VERIFICHE NELL’A.S. </w:t>
            </w:r>
          </w:p>
        </w:tc>
      </w:tr>
      <w:tr w:rsidR="00546C10" w14:paraId="16D56AFD" w14:textId="77777777">
        <w:trPr>
          <w:trHeight w:val="561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503B0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scritte</w:t>
            </w:r>
          </w:p>
          <w:p w14:paraId="72DB3C18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grafiche</w:t>
            </w:r>
          </w:p>
          <w:p w14:paraId="5F9D57A8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Prove orali </w:t>
            </w:r>
          </w:p>
          <w:p w14:paraId="3238BA73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pratiche</w:t>
            </w:r>
          </w:p>
          <w:p w14:paraId="45558F44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Test V/F                                    </w:t>
            </w:r>
          </w:p>
          <w:p w14:paraId="7E65F419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Prove strutturate a risposta multipla </w:t>
            </w:r>
          </w:p>
          <w:p w14:paraId="28525F77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semistrutturate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14:paraId="7B251FC9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Risoluzione di semplici problemi        </w:t>
            </w:r>
          </w:p>
          <w:p w14:paraId="5A414DC4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Sviluppo di progetti        </w:t>
            </w:r>
          </w:p>
          <w:p w14:paraId="165139D6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Relazioni                               </w:t>
            </w:r>
          </w:p>
          <w:p w14:paraId="45249438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Altro _________________________________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6FB24" w14:textId="77777777" w:rsidR="00546C10" w:rsidRDefault="001A289C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Primo periodo</w:t>
            </w:r>
          </w:p>
          <w:p w14:paraId="4EED62E7" w14:textId="77777777" w:rsidR="00546C10" w:rsidRDefault="001A289C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(almeno una per materia)</w:t>
            </w:r>
          </w:p>
          <w:p w14:paraId="03F8150F" w14:textId="77777777" w:rsidR="00546C10" w:rsidRDefault="00546C10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5F4C8B75" w14:textId="47CFDEA1" w:rsidR="00546C10" w:rsidRDefault="00546C10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0C9CAC05" w14:textId="717FF403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54C0F9C5" w14:textId="0A3ADCF3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0F3B1CB7" w14:textId="69C94210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68F858BF" w14:textId="1A7177AC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0E08C4A0" w14:textId="016BD804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214AB32C" w14:textId="77777777" w:rsidR="0060604D" w:rsidRDefault="0060604D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168EEB63" w14:textId="77777777" w:rsidR="00546C10" w:rsidRDefault="001A289C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Secondo periodo</w:t>
            </w:r>
          </w:p>
          <w:p w14:paraId="03E8ED51" w14:textId="77777777" w:rsidR="00546C10" w:rsidRDefault="001A289C" w:rsidP="0060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(almeno due per materia)</w:t>
            </w:r>
          </w:p>
          <w:p w14:paraId="19E4E052" w14:textId="77777777" w:rsidR="00546C10" w:rsidRDefault="0054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7C7E5D7C" w14:textId="77777777" w:rsidR="00546C10" w:rsidRDefault="0054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</w:tr>
      <w:tr w:rsidR="00546C10" w14:paraId="47ADBF36" w14:textId="77777777">
        <w:trPr>
          <w:trHeight w:val="3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63904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   RINFORZO/ RECUPERO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5FE69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 </w:t>
            </w:r>
          </w:p>
        </w:tc>
      </w:tr>
      <w:tr w:rsidR="00546C10" w14:paraId="5235BB1A" w14:textId="77777777">
        <w:trPr>
          <w:trHeight w:val="486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55E1" w14:textId="77777777" w:rsidR="00546C10" w:rsidRPr="0060604D" w:rsidRDefault="001A289C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 le attività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recupero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in caso di parziale raggiungimento degli obiettivi previsti dal PEI, si adopereranno le seguenti </w:t>
            </w:r>
            <w:r w:rsidRPr="0060604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strategie e metodologie didattiche:</w:t>
            </w:r>
          </w:p>
          <w:p w14:paraId="1C247BB9" w14:textId="77777777" w:rsidR="00546C10" w:rsidRDefault="00546C1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AB19BC" w14:textId="77777777" w:rsidR="00546C10" w:rsidRDefault="001A289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Riproposizione dei contenuti in forma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diversificata</w:t>
            </w:r>
          </w:p>
          <w:p w14:paraId="45071D9C" w14:textId="77777777" w:rsidR="00546C10" w:rsidRDefault="001A289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>Attività guidata uso di mappa concettuale</w:t>
            </w:r>
          </w:p>
          <w:p w14:paraId="3D07BB1F" w14:textId="34B31DF3" w:rsidR="00546C10" w:rsidRDefault="001A289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zCs w:val="20"/>
              </w:rPr>
              <w:t>Esercitazioni per migliorare il metodo di studio e di lavoro</w:t>
            </w:r>
          </w:p>
          <w:p w14:paraId="5690B537" w14:textId="77777777" w:rsidR="00BC2AB2" w:rsidRDefault="00BC2AB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A258BE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cs="Calibri"/>
              </w:rPr>
              <w:t xml:space="preserve"> Pause didattiche</w:t>
            </w:r>
          </w:p>
          <w:p w14:paraId="2B3371FA" w14:textId="77777777" w:rsidR="00546C10" w:rsidRDefault="0054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</w:rPr>
            </w:pPr>
          </w:p>
          <w:p w14:paraId="6FA84E85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cs="Calibri"/>
              </w:rPr>
              <w:t xml:space="preserve"> Uso di mappe concettuali</w:t>
            </w:r>
          </w:p>
          <w:p w14:paraId="26D94831" w14:textId="77777777" w:rsidR="00546C10" w:rsidRDefault="0054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</w:rPr>
            </w:pPr>
          </w:p>
          <w:p w14:paraId="78B34DA6" w14:textId="77777777" w:rsidR="00546C10" w:rsidRDefault="001A2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cs="Calibri"/>
              </w:rPr>
              <w:t xml:space="preserve"> Altro _________________________</w:t>
            </w:r>
          </w:p>
          <w:p w14:paraId="11B6CEF2" w14:textId="77777777" w:rsidR="00546C10" w:rsidRDefault="00546C10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D449" w14:textId="77777777" w:rsidR="00546C10" w:rsidRDefault="00546C1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57B254" w14:textId="77777777" w:rsidR="00546C10" w:rsidRDefault="00546C10">
      <w:pPr>
        <w:spacing w:line="360" w:lineRule="auto"/>
        <w:rPr>
          <w:rFonts w:ascii="Arial" w:eastAsia="Arial" w:hAnsi="Arial" w:cs="Arial"/>
        </w:rPr>
      </w:pPr>
    </w:p>
    <w:p w14:paraId="29613136" w14:textId="77777777" w:rsidR="00546C10" w:rsidRDefault="00546C10">
      <w:pPr>
        <w:spacing w:line="360" w:lineRule="auto"/>
        <w:rPr>
          <w:rFonts w:ascii="Arial" w:eastAsia="Arial" w:hAnsi="Arial" w:cs="Arial"/>
        </w:rPr>
      </w:pPr>
    </w:p>
    <w:p w14:paraId="10A99F4A" w14:textId="77777777" w:rsidR="00546C10" w:rsidRDefault="00546C10">
      <w:pPr>
        <w:spacing w:line="360" w:lineRule="auto"/>
        <w:rPr>
          <w:rFonts w:ascii="Arial" w:eastAsia="Arial" w:hAnsi="Arial" w:cs="Arial"/>
        </w:rPr>
      </w:pPr>
    </w:p>
    <w:p w14:paraId="565095F9" w14:textId="77777777" w:rsidR="00546C10" w:rsidRDefault="00546C10">
      <w:pPr>
        <w:spacing w:line="360" w:lineRule="auto"/>
        <w:rPr>
          <w:rFonts w:ascii="Arial" w:eastAsia="Arial" w:hAnsi="Arial" w:cs="Arial"/>
        </w:rPr>
      </w:pPr>
    </w:p>
    <w:p w14:paraId="6C966538" w14:textId="77777777" w:rsidR="00546C10" w:rsidRDefault="001A289C">
      <w:pPr>
        <w:spacing w:line="360" w:lineRule="auto"/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b/>
          <w:sz w:val="20"/>
          <w:szCs w:val="20"/>
          <w:u w:val="single"/>
        </w:rPr>
        <w:t>.  VALUTAZIONE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0B60788" w14:textId="77777777" w:rsidR="00546C10" w:rsidRDefault="001A289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valutazione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degli apprendimenti è riferita agli obiettivi previsti dal PEI.</w:t>
      </w:r>
    </w:p>
    <w:p w14:paraId="424BE5B7" w14:textId="77777777" w:rsidR="00546C10" w:rsidRDefault="001A289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Prato</w:t>
      </w:r>
      <w:r>
        <w:rPr>
          <w:rFonts w:ascii="Arial" w:eastAsia="Arial" w:hAnsi="Arial" w:cs="Arial"/>
        </w:rPr>
        <w:t>, _____________</w:t>
      </w:r>
    </w:p>
    <w:p w14:paraId="74B87A3D" w14:textId="294EE528" w:rsidR="00546C10" w:rsidRDefault="001A289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IL/LA DOCENTE</w:t>
      </w:r>
    </w:p>
    <w:p w14:paraId="6436716A" w14:textId="77777777" w:rsidR="00546C10" w:rsidRDefault="001A289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17A9E812" w14:textId="77777777" w:rsidR="00546C10" w:rsidRDefault="00546C10">
      <w:pPr>
        <w:rPr>
          <w:rFonts w:ascii="Arial" w:eastAsia="Arial" w:hAnsi="Arial" w:cs="Arial"/>
          <w:sz w:val="20"/>
          <w:szCs w:val="20"/>
        </w:rPr>
      </w:pPr>
    </w:p>
    <w:p w14:paraId="6C38B7FA" w14:textId="77777777" w:rsidR="00546C10" w:rsidRDefault="001A289C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____________________________     </w:t>
      </w:r>
    </w:p>
    <w:p w14:paraId="56F6EFEC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</w:p>
    <w:p w14:paraId="5A5F258C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</w:p>
    <w:p w14:paraId="0F304C85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14:paraId="4AF449EE" w14:textId="6049B737" w:rsidR="00546C10" w:rsidRDefault="001A289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Schema di alcuni Obiettivi formativi comuni così come declinati dalla Raccomandazione del Consiglio</w:t>
      </w:r>
      <w:r w:rsidR="00BC2AB2">
        <w:rPr>
          <w:rFonts w:ascii="Arial" w:eastAsia="Arial" w:hAnsi="Arial" w:cs="Arial"/>
          <w:b/>
        </w:rPr>
        <w:t xml:space="preserve"> Europeo</w:t>
      </w:r>
      <w:r>
        <w:rPr>
          <w:rFonts w:ascii="Arial" w:eastAsia="Arial" w:hAnsi="Arial" w:cs="Arial"/>
          <w:b/>
        </w:rPr>
        <w:t xml:space="preserve"> del 2018</w:t>
      </w:r>
    </w:p>
    <w:p w14:paraId="18C51178" w14:textId="77777777" w:rsidR="00546C10" w:rsidRDefault="00546C10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B3BF28C" w14:textId="77777777" w:rsidR="00546C10" w:rsidRDefault="001A2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Imparare ad imparare, organizzare il proprio apprendimento, individuando, scegliendo ed utilizzando varie fonti di informazione, in funzione del proprio metodo di studio e lavoro;</w:t>
      </w:r>
    </w:p>
    <w:p w14:paraId="25D4C96A" w14:textId="77777777" w:rsidR="00546C10" w:rsidRDefault="001A2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Progettare: elaborare e realizzare semplici progetti riguardanti lo sviluppo delle proprie attività di studio;</w:t>
      </w:r>
    </w:p>
    <w:p w14:paraId="6F3FB834" w14:textId="77777777" w:rsidR="00546C10" w:rsidRDefault="001A2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Comprendere: comprendere messaggi semplici di genere diverso (quotidiano, letterario, tecnico, scientifico), trasmessi utilizzando linguaggi diversi (verbale, matematico, scientifico, simbolico ecc.) e rappresentare eventi, fenomeni, atteggiamenti, stati d’animo, emozioni, utilizzando linguaggi diversi;</w:t>
      </w:r>
    </w:p>
    <w:p w14:paraId="7A8A94C7" w14:textId="77777777" w:rsidR="00546C10" w:rsidRDefault="001A2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Collaborare e partecipare: interagire in gruppo, comprendendo i diversi punti di vista, gestendo la conflittualità e riconoscendo i diritti fondamentali degli altri. Rispettare le regole stabilite collettivamente;</w:t>
      </w:r>
    </w:p>
    <w:p w14:paraId="317A9A18" w14:textId="77777777" w:rsidR="00546C10" w:rsidRDefault="001A2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Risolvere semplici problemi: affrontare situazioni problematiche costruendo e verificando ipotesi, individuando le fonti, raccogliendo e valutando dati.</w:t>
      </w:r>
    </w:p>
    <w:p w14:paraId="477651AD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</w:p>
    <w:p w14:paraId="21283437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</w:p>
    <w:p w14:paraId="1E67D7B5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</w:p>
    <w:p w14:paraId="10CAF74D" w14:textId="77777777" w:rsidR="00546C10" w:rsidRDefault="00546C10">
      <w:pPr>
        <w:spacing w:line="276" w:lineRule="auto"/>
        <w:jc w:val="both"/>
        <w:rPr>
          <w:rFonts w:ascii="Arial" w:eastAsia="Arial" w:hAnsi="Arial" w:cs="Arial"/>
        </w:rPr>
      </w:pPr>
    </w:p>
    <w:p w14:paraId="557DEF75" w14:textId="77777777" w:rsidR="00546C10" w:rsidRDefault="001A289C"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</w:t>
      </w:r>
    </w:p>
    <w:sectPr w:rsidR="00546C10">
      <w:headerReference w:type="default" r:id="rId9"/>
      <w:pgSz w:w="11900" w:h="16860"/>
      <w:pgMar w:top="851" w:right="1268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9B3B" w14:textId="77777777" w:rsidR="00B47DB8" w:rsidRDefault="00B47DB8">
      <w:pPr>
        <w:spacing w:after="0" w:line="240" w:lineRule="auto"/>
      </w:pPr>
      <w:r>
        <w:separator/>
      </w:r>
    </w:p>
  </w:endnote>
  <w:endnote w:type="continuationSeparator" w:id="0">
    <w:p w14:paraId="467E8512" w14:textId="77777777" w:rsidR="00B47DB8" w:rsidRDefault="00B4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DB05" w14:textId="77777777" w:rsidR="00B47DB8" w:rsidRDefault="00B47DB8">
      <w:pPr>
        <w:spacing w:after="0" w:line="240" w:lineRule="auto"/>
      </w:pPr>
      <w:r>
        <w:separator/>
      </w:r>
    </w:p>
  </w:footnote>
  <w:footnote w:type="continuationSeparator" w:id="0">
    <w:p w14:paraId="78ACF9C4" w14:textId="77777777" w:rsidR="00B47DB8" w:rsidRDefault="00B4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F6E6" w14:textId="77777777" w:rsidR="00546C10" w:rsidRDefault="00546C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7E8"/>
    <w:multiLevelType w:val="multilevel"/>
    <w:tmpl w:val="A866E3A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CE42BA"/>
    <w:multiLevelType w:val="multilevel"/>
    <w:tmpl w:val="2456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75CD1"/>
    <w:multiLevelType w:val="multilevel"/>
    <w:tmpl w:val="0DEA1AB2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8AB3D4C"/>
    <w:multiLevelType w:val="multilevel"/>
    <w:tmpl w:val="97CAC396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E2C6353"/>
    <w:multiLevelType w:val="multilevel"/>
    <w:tmpl w:val="63E4B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10"/>
    <w:rsid w:val="001A289C"/>
    <w:rsid w:val="00546C10"/>
    <w:rsid w:val="00560601"/>
    <w:rsid w:val="0060604D"/>
    <w:rsid w:val="00626EE2"/>
    <w:rsid w:val="00B47DB8"/>
    <w:rsid w:val="00B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EE96"/>
  <w15:docId w15:val="{DDBB59BD-B1E1-4F2D-8A14-3130DAB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Normale"/>
    <w:uiPriority w:val="9"/>
    <w:semiHidden/>
    <w:unhideWhenUsed/>
    <w:qFormat/>
    <w:pPr>
      <w:keepNext/>
      <w:suppressAutoHyphens/>
      <w:ind w:left="720" w:hanging="720"/>
      <w:outlineLvl w:val="2"/>
    </w:pPr>
    <w:rPr>
      <w:rFonts w:eastAsia="Times New Roman"/>
      <w:b/>
      <w:bCs/>
      <w:color w:val="000000"/>
      <w:kern w:val="1"/>
      <w:sz w:val="24"/>
      <w:szCs w:val="24"/>
      <w:u w:color="00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Stileimportato4">
    <w:name w:val="Stile importato 4"/>
  </w:style>
  <w:style w:type="paragraph" w:styleId="Nessunaspaziatura">
    <w:name w:val="No Spacing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3">
    <w:name w:val="Stile importato 3"/>
  </w:style>
  <w:style w:type="numbering" w:customStyle="1" w:styleId="Stileimportato7">
    <w:name w:val="Stile importato 7"/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ZmLXBnTK8koz3ogEdURMwsglg==">AMUW2mUpaceNE7tbPVFS0qRnRniCR7x0rIOn6/CcalFIabXqv8xq5S3CC8X80205Zkzhslu43KLj1aSW/csnfm7iCa0QFXzWl3GiwHHmsn7L6u8xj6trt38DjI6XHorSmRlOm1T0DpMryvDFPq2rg7Ry4RKgtJyhWA==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marta michelagnoli</cp:lastModifiedBy>
  <cp:revision>2</cp:revision>
  <dcterms:created xsi:type="dcterms:W3CDTF">2021-10-06T12:53:00Z</dcterms:created>
  <dcterms:modified xsi:type="dcterms:W3CDTF">2021-10-06T12:53:00Z</dcterms:modified>
</cp:coreProperties>
</file>