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2247"/>
        <w:gridCol w:w="1126"/>
        <w:gridCol w:w="845"/>
        <w:gridCol w:w="4227"/>
      </w:tblGrid>
      <w:tr>
        <w:trPr>
          <w:trHeight w:val="482" w:hRule="exact"/>
        </w:trPr>
        <w:tc>
          <w:tcPr>
            <w:tcW w:w="133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VERBALE</w:t>
            </w:r>
          </w:p>
          <w:p>
            <w:pPr>
              <w:pStyle w:val="TableParagraph"/>
              <w:tabs>
                <w:tab w:pos="1254" w:val="left" w:leader="none"/>
              </w:tabs>
              <w:spacing w:before="2"/>
              <w:ind w:left="17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47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10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CONSIGLIO DI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09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  <w:tc>
          <w:tcPr>
            <w:tcW w:w="1126" w:type="dxa"/>
          </w:tcPr>
          <w:p>
            <w:pPr>
              <w:pStyle w:val="TableParagraph"/>
              <w:spacing w:before="119"/>
              <w:ind w:left="254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845" w:type="dxa"/>
          </w:tcPr>
          <w:p>
            <w:pPr>
              <w:pStyle w:val="TableParagraph"/>
              <w:spacing w:before="119"/>
              <w:ind w:left="218"/>
              <w:rPr>
                <w:sz w:val="20"/>
              </w:rPr>
            </w:pPr>
            <w:r>
              <w:rPr>
                <w:sz w:val="20"/>
              </w:rPr>
              <w:t>Sez.</w:t>
            </w:r>
          </w:p>
        </w:tc>
        <w:tc>
          <w:tcPr>
            <w:tcW w:w="4227" w:type="dxa"/>
          </w:tcPr>
          <w:p>
            <w:pPr/>
          </w:p>
        </w:tc>
      </w:tr>
      <w:tr>
        <w:trPr>
          <w:trHeight w:val="912" w:hRule="exact"/>
        </w:trPr>
        <w:tc>
          <w:tcPr>
            <w:tcW w:w="1332" w:type="dxa"/>
            <w:vMerge/>
          </w:tcPr>
          <w:p>
            <w:pPr/>
          </w:p>
        </w:tc>
        <w:tc>
          <w:tcPr>
            <w:tcW w:w="2247" w:type="dxa"/>
            <w:vMerge/>
          </w:tcPr>
          <w:p>
            <w:pPr/>
          </w:p>
        </w:tc>
        <w:tc>
          <w:tcPr>
            <w:tcW w:w="1126" w:type="dxa"/>
          </w:tcPr>
          <w:p>
            <w:pPr/>
          </w:p>
        </w:tc>
        <w:tc>
          <w:tcPr>
            <w:tcW w:w="845" w:type="dxa"/>
          </w:tcPr>
          <w:p>
            <w:pPr/>
          </w:p>
        </w:tc>
        <w:tc>
          <w:tcPr>
            <w:tcW w:w="4227" w:type="dxa"/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tabs>
          <w:tab w:pos="5896" w:val="left" w:leader="none"/>
        </w:tabs>
        <w:spacing w:before="93"/>
        <w:ind w:left="111"/>
      </w:pPr>
      <w:r>
        <w:rPr/>
        <w:t>Convocazione</w:t>
      </w:r>
      <w:r>
        <w:rPr>
          <w:spacing w:val="-7"/>
        </w:rPr>
        <w:t> </w:t>
      </w:r>
      <w:r>
        <w:rPr/>
        <w:t>del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3"/>
        <w:ind w:left="111"/>
      </w:pPr>
      <w:r>
        <w:rPr/>
        <w:t>Modalità di collegamento a distanza</w:t>
      </w: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1"/>
      </w:pPr>
      <w:r>
        <w:rPr/>
        <w:t>Piattaforma individuata e comunicata ai componenti il consiglio: Google Suite applicazione meet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111"/>
      </w:pPr>
      <w:r>
        <w:rPr/>
        <w:t>Prescrizioni per la videoconferenza</w:t>
      </w:r>
    </w:p>
    <w:p>
      <w:pPr>
        <w:pStyle w:val="BodyText"/>
        <w:rPr>
          <w:sz w:val="15"/>
        </w:rPr>
      </w:pPr>
    </w:p>
    <w:p>
      <w:pPr>
        <w:pStyle w:val="BodyText"/>
        <w:tabs>
          <w:tab w:pos="4750" w:val="left" w:leader="none"/>
          <w:tab w:pos="8965" w:val="left" w:leader="none"/>
        </w:tabs>
        <w:spacing w:before="93"/>
        <w:ind w:left="111"/>
      </w:pPr>
      <w:r>
        <w:rPr/>
        <w:t>L’anno   2020, </w:t>
      </w:r>
      <w:r>
        <w:rPr>
          <w:spacing w:val="9"/>
        </w:rPr>
        <w:t> </w:t>
      </w:r>
      <w:r>
        <w:rPr/>
        <w:t>il </w:t>
      </w:r>
      <w:r>
        <w:rPr>
          <w:spacing w:val="38"/>
        </w:rPr>
        <w:t> </w:t>
      </w:r>
      <w:r>
        <w:rPr/>
        <w:t>giorno</w:t>
      </w:r>
      <w:r>
        <w:rPr>
          <w:rFonts w:ascii="Times New Roman" w:hAnsi="Times New Roman"/>
          <w:u w:val="single"/>
        </w:rPr>
        <w:tab/>
      </w:r>
      <w:r>
        <w:rPr/>
        <w:t>del </w:t>
      </w:r>
      <w:r>
        <w:rPr>
          <w:spacing w:val="36"/>
        </w:rPr>
        <w:t> </w:t>
      </w:r>
      <w:r>
        <w:rPr/>
        <w:t>mese </w:t>
      </w:r>
      <w:r>
        <w:rPr>
          <w:spacing w:val="35"/>
        </w:rPr>
        <w:t> </w:t>
      </w:r>
      <w:r>
        <w:rPr/>
        <w:t>di</w:t>
      </w:r>
      <w:r>
        <w:rPr>
          <w:rFonts w:ascii="Times New Roman" w:hAnsi="Times New Roman"/>
          <w:u w:val="single"/>
        </w:rPr>
        <w:t> </w:t>
        <w:tab/>
      </w:r>
      <w:r>
        <w:rPr/>
        <w:t>,alle </w:t>
      </w:r>
      <w:r>
        <w:rPr>
          <w:spacing w:val="37"/>
        </w:rPr>
        <w:t> </w:t>
      </w:r>
      <w:r>
        <w:rPr/>
        <w:t>ore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7060" w:val="left" w:leader="none"/>
        </w:tabs>
        <w:spacing w:line="482" w:lineRule="auto" w:before="93"/>
        <w:ind w:left="111" w:right="119"/>
      </w:pPr>
      <w:r>
        <w:rPr/>
        <w:t>……………., si è riunito il </w:t>
      </w:r>
      <w:r>
        <w:rPr>
          <w:spacing w:val="48"/>
        </w:rPr>
        <w:t> </w:t>
      </w:r>
      <w:r>
        <w:rPr/>
        <w:t>Consiglio</w:t>
      </w:r>
      <w:r>
        <w:rPr>
          <w:spacing w:val="22"/>
        </w:rPr>
        <w:t> </w:t>
      </w:r>
      <w:r>
        <w:rPr/>
        <w:t>della</w:t>
      </w:r>
      <w:r>
        <w:rPr>
          <w:rFonts w:ascii="Times New Roman" w:hAnsi="Times New Roman"/>
          <w:u w:val="single"/>
        </w:rPr>
        <w:tab/>
      </w:r>
      <w:r>
        <w:rPr/>
        <w:t>in oggetto per </w:t>
      </w:r>
      <w:r>
        <w:rPr>
          <w:spacing w:val="6"/>
        </w:rPr>
        <w:t> </w:t>
      </w:r>
      <w:r>
        <w:rPr/>
        <w:t>discutere</w:t>
      </w:r>
      <w:r>
        <w:rPr>
          <w:spacing w:val="22"/>
        </w:rPr>
        <w:t> </w:t>
      </w:r>
      <w:r>
        <w:rPr/>
        <w:t>gli</w:t>
      </w:r>
      <w:r>
        <w:rPr>
          <w:w w:val="100"/>
        </w:rPr>
        <w:t> </w:t>
      </w:r>
      <w:r>
        <w:rPr/>
        <w:t>argomenti</w:t>
      </w:r>
      <w:r>
        <w:rPr>
          <w:spacing w:val="-6"/>
        </w:rPr>
        <w:t> </w:t>
      </w:r>
      <w:r>
        <w:rPr/>
        <w:t>all’O.d.G.:</w:t>
      </w: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111"/>
      </w:pPr>
      <w:r>
        <w:rPr/>
        <w:t>Preliminarmente si fa presente che: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75" w:lineRule="auto" w:before="1" w:after="0"/>
        <w:ind w:left="831" w:right="431" w:hanging="360"/>
        <w:jc w:val="left"/>
        <w:rPr>
          <w:sz w:val="23"/>
        </w:rPr>
      </w:pPr>
      <w:r>
        <w:rPr>
          <w:sz w:val="23"/>
        </w:rPr>
        <w:t>E’ stato approvato un emendamento al "Cura Italia” che recita: “Le sedute degli</w:t>
      </w:r>
      <w:r>
        <w:rPr>
          <w:spacing w:val="-27"/>
          <w:sz w:val="23"/>
        </w:rPr>
        <w:t> </w:t>
      </w:r>
      <w:r>
        <w:rPr>
          <w:sz w:val="23"/>
        </w:rPr>
        <w:t>organi collegiali delle istituzioni scolastiche ed educative di ogni ordine e grado possono svolgersi in videoconferenza, anche ove tale modalità non sia stata prevista negli atti regolamentari</w:t>
      </w:r>
      <w:r>
        <w:rPr>
          <w:spacing w:val="-6"/>
          <w:sz w:val="23"/>
        </w:rPr>
        <w:t> </w:t>
      </w:r>
      <w:r>
        <w:rPr>
          <w:sz w:val="23"/>
        </w:rPr>
        <w:t>interni”;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75" w:lineRule="auto" w:before="12" w:after="0"/>
        <w:ind w:left="831" w:right="243" w:hanging="360"/>
        <w:jc w:val="left"/>
        <w:rPr>
          <w:sz w:val="23"/>
        </w:rPr>
      </w:pPr>
      <w:r>
        <w:rPr>
          <w:sz w:val="23"/>
        </w:rPr>
        <w:t>l’invito alla piattaforma utilizzata per la videoconferenza è stato regolarmente inviato a tutti i docenti con modalità mail e tale invito risulta essere consegnato, considerato che, nessuno ha evidenziato la non ricezione della</w:t>
      </w:r>
      <w:r>
        <w:rPr>
          <w:spacing w:val="-13"/>
          <w:sz w:val="23"/>
        </w:rPr>
        <w:t> </w:t>
      </w:r>
      <w:r>
        <w:rPr>
          <w:sz w:val="23"/>
        </w:rPr>
        <w:t>stesso;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9689" w:val="left" w:leader="none"/>
        </w:tabs>
        <w:spacing w:line="240" w:lineRule="auto" w:before="11" w:after="0"/>
        <w:ind w:left="831" w:right="0" w:hanging="360"/>
        <w:jc w:val="left"/>
        <w:rPr>
          <w:sz w:val="23"/>
        </w:rPr>
      </w:pPr>
      <w:r>
        <w:rPr>
          <w:sz w:val="23"/>
        </w:rPr>
        <w:t>il link inoltrato ai docenti è</w:t>
      </w:r>
      <w:r>
        <w:rPr>
          <w:spacing w:val="-10"/>
          <w:sz w:val="23"/>
        </w:rPr>
        <w:t> </w:t>
      </w:r>
      <w:r>
        <w:rPr>
          <w:sz w:val="23"/>
        </w:rPr>
        <w:t>il</w:t>
      </w:r>
      <w:r>
        <w:rPr>
          <w:spacing w:val="-3"/>
          <w:sz w:val="23"/>
        </w:rPr>
        <w:t> </w:t>
      </w:r>
      <w:r>
        <w:rPr>
          <w:sz w:val="23"/>
        </w:rPr>
        <w:t>seguente</w:t>
      </w:r>
      <w:r>
        <w:rPr>
          <w:sz w:val="23"/>
          <w:u w:val="single"/>
        </w:rPr>
        <w:t> </w:t>
        <w:tab/>
      </w:r>
      <w:r>
        <w:rPr>
          <w:sz w:val="23"/>
        </w:rPr>
        <w:t>;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1580" w:bottom="280" w:left="88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68" w:lineRule="auto" w:before="92" w:after="0"/>
        <w:ind w:left="831" w:right="527" w:hanging="360"/>
        <w:jc w:val="left"/>
        <w:rPr>
          <w:sz w:val="23"/>
        </w:rPr>
      </w:pPr>
      <w:r>
        <w:rPr>
          <w:sz w:val="23"/>
        </w:rPr>
        <w:t>tutti i docenti accettano la validità della convocazione e lo strumento adoperato per</w:t>
      </w:r>
      <w:r>
        <w:rPr>
          <w:spacing w:val="-34"/>
          <w:sz w:val="23"/>
        </w:rPr>
        <w:t> </w:t>
      </w:r>
      <w:r>
        <w:rPr>
          <w:sz w:val="23"/>
        </w:rPr>
        <w:t>la videoconferenza, vista l’urgenza e l’indifferibilità, per il funzionamento</w:t>
      </w:r>
      <w:r>
        <w:rPr>
          <w:spacing w:val="-24"/>
          <w:sz w:val="23"/>
        </w:rPr>
        <w:t> </w:t>
      </w:r>
      <w:r>
        <w:rPr>
          <w:sz w:val="23"/>
        </w:rPr>
        <w:t>dell’Istituto,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111"/>
      </w:pPr>
      <w:r>
        <w:rPr/>
        <w:t>Risultano presenti, da una verifica dei partecipanti alla video conferenza i seguenti docenti: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1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1"/>
      </w:pPr>
    </w:p>
    <w:p>
      <w:pPr>
        <w:pStyle w:val="BodyText"/>
        <w:ind w:left="111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1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2" w:lineRule="auto"/>
        <w:ind w:left="111" w:right="219"/>
      </w:pPr>
      <w:r>
        <w:rPr/>
        <w:t>……………………………………………………………………………………………………………… Risultano assenti i seguenti docenti:</w:t>
      </w:r>
    </w:p>
    <w:p>
      <w:pPr>
        <w:pStyle w:val="BodyText"/>
        <w:spacing w:before="4"/>
        <w:ind w:left="111"/>
      </w:pPr>
      <w:r>
        <w:rPr/>
        <w:t>……………………………………………………………………………………………………………..</w:t>
      </w:r>
    </w:p>
    <w:p>
      <w:pPr>
        <w:pStyle w:val="BodyText"/>
        <w:spacing w:before="1"/>
      </w:pPr>
    </w:p>
    <w:p>
      <w:pPr>
        <w:pStyle w:val="BodyText"/>
        <w:ind w:left="111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1"/>
      </w:pPr>
      <w:r>
        <w:rPr/>
        <w:t>……………………………………………………………………………………………………………..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6"/>
        <w:ind w:left="111"/>
      </w:pPr>
      <w:r>
        <w:rPr/>
        <w:t>Presiede la riunione: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1"/>
      </w:pPr>
      <w:r>
        <w:rPr/>
        <w:t>il Coordinatore del Consiglio  classe ……………………………….</w:t>
      </w:r>
    </w:p>
    <w:p>
      <w:pPr>
        <w:pStyle w:val="BodyText"/>
        <w:spacing w:before="1"/>
      </w:pPr>
    </w:p>
    <w:p>
      <w:pPr>
        <w:pStyle w:val="BodyText"/>
        <w:ind w:left="111"/>
      </w:pPr>
      <w:r>
        <w:rPr/>
        <w:t>Verbalizza il/la prof./prof.ssa 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171"/>
        <w:ind w:left="111" w:right="0" w:firstLine="0"/>
        <w:jc w:val="left"/>
        <w:rPr>
          <w:sz w:val="23"/>
        </w:rPr>
      </w:pPr>
      <w:r>
        <w:rPr>
          <w:sz w:val="22"/>
        </w:rPr>
        <w:t>Constatata la validità della convocazione, il presidente dichiara a</w:t>
      </w:r>
      <w:r>
        <w:rPr>
          <w:sz w:val="23"/>
        </w:rPr>
        <w:t>perta la seduta ed invita alla discussione sui singoli punti all’O.d.G.</w:t>
      </w:r>
    </w:p>
    <w:p>
      <w:pPr>
        <w:pStyle w:val="BodyText"/>
        <w:spacing w:before="8"/>
        <w:ind w:left="111"/>
      </w:pPr>
      <w:r>
        <w:rPr/>
        <w:t>Si passa alla trattazione dei punti all’ordine del giorno.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spacing w:line="480" w:lineRule="auto"/>
        <w:ind w:left="111" w:right="571"/>
      </w:pPr>
      <w:r>
        <w:rPr/>
        <w:t>I componenti del Consiglio dichiarano di possedere i requisiti tecnici minimi a garanzia della riunione stessa, in quanto la partecipazione a distanza alle riunioni di un organo collegiale presuppone la disponibilità di strumenti telematici idonei a consentire la comunicazione e il collegamento simultaneo fra tutti i partecipanti.</w:t>
      </w:r>
    </w:p>
    <w:p>
      <w:pPr>
        <w:spacing w:after="0" w:line="480" w:lineRule="auto"/>
        <w:sectPr>
          <w:headerReference w:type="default" r:id="rId5"/>
          <w:pgSz w:w="11910" w:h="16840"/>
          <w:pgMar w:header="700" w:footer="0" w:top="900" w:bottom="280" w:left="880" w:right="10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2353" w:val="left" w:leader="none"/>
        </w:tabs>
        <w:spacing w:line="480" w:lineRule="auto"/>
        <w:ind w:left="111" w:right="491"/>
      </w:pPr>
      <w:r>
        <w:rPr/>
        <w:t>Letto, approvato e sottoscritto il presente verbale, la riunione in videoconferenza termina</w:t>
      </w:r>
      <w:r>
        <w:rPr>
          <w:spacing w:val="-29"/>
        </w:rPr>
        <w:t> </w:t>
      </w:r>
      <w:r>
        <w:rPr/>
        <w:t>alle ore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6484" w:val="left" w:leader="none"/>
        </w:tabs>
        <w:ind w:left="1141"/>
      </w:pPr>
      <w:r>
        <w:rPr/>
        <w:t>Il</w:t>
      </w:r>
      <w:r>
        <w:rPr>
          <w:spacing w:val="-2"/>
        </w:rPr>
        <w:t> </w:t>
      </w:r>
      <w:r>
        <w:rPr/>
        <w:t>segretario</w:t>
        <w:tab/>
        <w:t>Il presidente della</w:t>
      </w:r>
      <w:r>
        <w:rPr>
          <w:spacing w:val="-10"/>
        </w:rPr>
        <w:t> </w:t>
      </w:r>
      <w:r>
        <w:rPr/>
        <w:t>riunione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505" w:val="left" w:leader="none"/>
          <w:tab w:pos="5776" w:val="left" w:leader="none"/>
          <w:tab w:pos="9681" w:val="left" w:leader="none"/>
        </w:tabs>
        <w:spacing w:before="93"/>
        <w:ind w:left="111"/>
      </w:pPr>
      <w:r>
        <w:rPr/>
        <w:t>prof.</w:t>
      </w:r>
      <w:r>
        <w:rPr>
          <w:u w:val="single"/>
        </w:rPr>
        <w:t> </w:t>
        <w:tab/>
      </w:r>
      <w:r>
        <w:rPr/>
        <w:tab/>
        <w:t>prof.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700" w:footer="0" w:top="90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980011pt;margin-top:35.041584pt;width:48.85pt;height:11pt;mso-position-horizontal-relative:page;mso-position-vertical-relative:page;z-index:-45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di 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31" w:hanging="36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1"/>
      <w:ind w:left="831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dcterms:created xsi:type="dcterms:W3CDTF">2020-11-12T12:00:36Z</dcterms:created>
  <dcterms:modified xsi:type="dcterms:W3CDTF">2020-11-12T12:00:36Z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2020-11-12T00:00:00Z</vt:filetime>
  </property>
</Properties>
</file>