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</w:pPr>
      <w:r>
        <w:rPr>
          <w:b w:val="1"/>
          <w:bCs w:val="1"/>
          <w:rtl w:val="0"/>
          <w:lang w:val="it-IT"/>
        </w:rPr>
        <w:t>MINISTERO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ISTRUZIONE</w:t>
      </w:r>
    </w:p>
    <w:p>
      <w:pPr>
        <w:pStyle w:val="Standard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ISTITUTO </w:t>
      </w:r>
      <w:r>
        <w:rPr>
          <w:b w:val="1"/>
          <w:bCs w:val="1"/>
          <w:rtl w:val="0"/>
          <w:lang w:val="it-IT"/>
        </w:rPr>
        <w:t xml:space="preserve">PROFESSIONALE </w:t>
      </w:r>
      <w:r>
        <w:rPr>
          <w:b w:val="1"/>
          <w:bCs w:val="1"/>
          <w:rtl w:val="0"/>
          <w:lang w:val="it-IT"/>
        </w:rPr>
        <w:t xml:space="preserve">STATALE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GUGLIELMO MARCONI</w:t>
      </w:r>
      <w:r>
        <w:rPr>
          <w:b w:val="1"/>
          <w:bCs w:val="1"/>
          <w:rtl w:val="0"/>
          <w:lang w:val="it-IT"/>
        </w:rPr>
        <w:t xml:space="preserve">” </w:t>
      </w:r>
      <w:r>
        <w:rPr>
          <w:b w:val="1"/>
          <w:bCs w:val="1"/>
          <w:rtl w:val="0"/>
          <w:lang w:val="it-IT"/>
        </w:rPr>
        <w:t>PRATO</w:t>
      </w:r>
    </w:p>
    <w:p>
      <w:pPr>
        <w:pStyle w:val="Standard"/>
        <w:jc w:val="center"/>
        <w:rPr>
          <w:smallCaps w:val="1"/>
          <w:sz w:val="38"/>
          <w:szCs w:val="38"/>
        </w:rPr>
      </w:pPr>
      <w:r>
        <w:rPr>
          <w:smallCaps w:val="1"/>
          <w:sz w:val="38"/>
          <w:szCs w:val="38"/>
          <w:rtl w:val="0"/>
          <w:lang w:val="it-IT"/>
        </w:rPr>
        <w:t>Patto educativo di corresponsabilit</w:t>
      </w:r>
      <w:r>
        <w:rPr>
          <w:smallCaps w:val="1"/>
          <w:sz w:val="38"/>
          <w:szCs w:val="38"/>
          <w:rtl w:val="0"/>
          <w:lang w:val="it-IT"/>
        </w:rPr>
        <w:t xml:space="preserve">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mallCaps w:val="1"/>
          <w:sz w:val="38"/>
          <w:szCs w:val="38"/>
        </w:rPr>
        <w:br w:type="textWrapping"/>
      </w:r>
      <w:r>
        <w:rPr>
          <w:smallCaps w:val="1"/>
          <w:sz w:val="38"/>
          <w:szCs w:val="38"/>
          <w:rtl w:val="0"/>
          <w:lang w:val="it-IT"/>
        </w:rPr>
        <w:t>scuola-famiglia</w:t>
      </w:r>
    </w:p>
    <w:p>
      <w:pPr>
        <w:pStyle w:val="Standard"/>
        <w:jc w:val="center"/>
        <w:rPr>
          <w:sz w:val="24"/>
          <w:szCs w:val="24"/>
        </w:rPr>
      </w:pP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il D.Lgs. 16 aprile 1994, n. 297, Testo Unico delle disposizioni legislative vigenti in materia di istruzione, relative alle scuole di ogni ordine e grado;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D.P.R. 8 marzo 1999, n. 275, Regolamento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autonomia scolastica;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VISTA </w:t>
      </w:r>
      <w:r>
        <w:rPr>
          <w:rFonts w:ascii="Times New Roman" w:hAnsi="Times New Roman"/>
          <w:sz w:val="24"/>
          <w:szCs w:val="24"/>
          <w:rtl w:val="0"/>
          <w:lang w:val="it-IT"/>
        </w:rPr>
        <w:t>la Legge 13 luglio 2015, n. 107, Riforma del sistema nazionale di istruzione e formazione e delega per il riordino delle disposizioni legislative vigenti;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D.P.R. 26 giugno 1998, n. 249, Regolamento recante lo Statuto delle studentesse e degli studenti della scuola secondaria e ss.mm.ii;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Legge 29 maggio 2017, n. 71, Disposizioni a tutela dei minori per la prevenzione e il contrasto del fenomeno del cyberbullismo e Linee di orientamento MIUR, ottobre 2017, per la prevenzione e il contrasto del cyber bullismo;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la Legge 20 agosto 2019, n. 92, Introduzione dell'insegnamento scolastico dell'educazione civica;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il D.Lgs. 9 aprile 2008, n. 81, Testo Unico in materia di tutela della salute e della sicurezza nei luoghi di lavoro;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VISTA </w:t>
      </w:r>
      <w:r>
        <w:rPr>
          <w:rFonts w:ascii="Times New Roman" w:hAnsi="Times New Roman"/>
          <w:sz w:val="24"/>
          <w:szCs w:val="24"/>
          <w:rtl w:val="0"/>
          <w:lang w:val="it-IT"/>
        </w:rPr>
        <w:t>la Legge 22 maggio 2020, n. 35, Conversione in legge, con modificazioni, del decreto-legge 25 marzo 2020, n. 19, recante misure urgenti per fronteggiare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emergenza epidemiologica da COVID-19;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il Decreto-legge 25 marzo 2020, n. 19, Misure urgenti per fronteggiare l'emergenza epidemiologica da COVID-19;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il Protocollo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intesa per garantire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 scolastico nel rispetto delle regole di sicurezza per il contenimento della diffusione di COVID-19 del 6 agosto 2020;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VISTI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Documento tecnico sull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ipotesi di rimodulazione delle misure contenitive nel settore scolastico, tramesso dal CTS - Dipartimento della protezione civile in data 28 maggio 2020 e il Verbale n. 90 della seduta del CTS del 22 giugno 2020;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VISTO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 documento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Quesiti del Ministero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Istruzione relativi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inizio del nuovo anno scolastico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, tramesso dal CTS - Dipartimento della protezione civile in data 7 luglio 2020;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VISTO </w:t>
      </w:r>
      <w:r>
        <w:rPr>
          <w:rFonts w:ascii="Times New Roman" w:hAnsi="Times New Roman"/>
          <w:sz w:val="24"/>
          <w:szCs w:val="24"/>
          <w:rtl w:val="0"/>
          <w:lang w:val="it-IT"/>
        </w:rPr>
        <w:t>il D.M. 26 giugno 2020, n. 39, Adozione del Documento per la pianificazione delle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scolastiche, educative e formative in tutte le Istituzioni del Sistema nazionale di Istruzione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 scolastico 2020/2021 (Piano scuola 2020/2021);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VISTE </w:t>
      </w:r>
      <w:r>
        <w:rPr>
          <w:rFonts w:ascii="Times New Roman" w:hAnsi="Times New Roman"/>
          <w:sz w:val="24"/>
          <w:szCs w:val="24"/>
          <w:rtl w:val="0"/>
          <w:lang w:val="it-IT"/>
        </w:rPr>
        <w:t>le Linee Guida per la Didattica Digitale Integrata (DDI);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VISTI </w:t>
      </w:r>
      <w:r>
        <w:rPr>
          <w:rFonts w:ascii="Times New Roman" w:hAnsi="Times New Roman"/>
          <w:sz w:val="24"/>
          <w:szCs w:val="24"/>
          <w:rtl w:val="0"/>
          <w:lang w:val="it-IT"/>
        </w:rPr>
        <w:t>il Regolamento recante misure di prevenzione e contenimento della diffusione del SARS-CoV-2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Istituto, il Regolamento generale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e ogni altro regolamento vigente che definisca i diritti e i doveri degli studenti e delle loro famiglie nonch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personale scolastico;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CONSIDERATE </w:t>
      </w:r>
      <w:r>
        <w:rPr>
          <w:rFonts w:ascii="Times New Roman" w:hAnsi="Times New Roman"/>
          <w:sz w:val="24"/>
          <w:szCs w:val="24"/>
          <w:rtl w:val="0"/>
          <w:lang w:val="it-IT"/>
        </w:rPr>
        <w:t>le Linee guida e le Note in materia di contenimento della diffusione del SARS-CoV-2 in ambito scolastico 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avvio in sicurezza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anno scolastico 2020/2021 emanate dal Comitato Tecnico-Scientifico e dai diversi Uffici Scolastici Regionali;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CONSIDERATE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le esigenze del Piano Triennale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Formativa 2019-2022;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CONSIDERATA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esigenza primaria di garantire misure di prevenzione e mitigazione del rischio di trasmissione del contagio da SARS-CoV-2 tenendo conto del contesto specifico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Istituzione scolastica 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organico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autonomia a disposizione;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CONSIDERATA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esigenza di garantire il diritto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apprendimento degli studenti nel rispetto del principio di equit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educativa e dei bisogni educativi speciali individuali;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CONSIDERATA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esigenza di garantire la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formativa in termini di maggior numero possibile di ore di didattica in presenza, in rapporto alle risorse a disposizione, in aule e spazi adeguatamente adattati alle esigenze scolastiche;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PRESO ATTO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la formazione 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educazione sono processi complessi e continui che richiedono la cooperazione, oltre che dello studente, della scuola, della famiglia 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intera comunit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scolastica;  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PRESO ATTO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che la scuola non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soltanto il luogo in cui si realizza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apprendimento, ma una comunit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organizzata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persone </w:t>
      </w:r>
      <w:r>
        <w:rPr>
          <w:rFonts w:ascii="Times New Roman" w:hAnsi="Times New Roman"/>
          <w:sz w:val="24"/>
          <w:szCs w:val="24"/>
          <w:rtl w:val="0"/>
          <w:lang w:val="it-IT"/>
        </w:rPr>
        <w:t>che necessitano di interventi complessi di gestione, ottimizzazione, conservazione, partecipazione e rispetto dei regolamenti,</w:t>
      </w:r>
    </w:p>
    <w:p>
      <w:pPr>
        <w:pStyle w:val="Normal.0"/>
        <w:spacing w:after="0"/>
        <w:ind w:left="567" w:hanging="56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STIPULA CON LA FAMIGLIA DELLA STUDENTESSA/DELLO STUDENTE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it-IT"/>
        </w:rPr>
        <w:t>IL PRESENTE PATTO CON IL QUALE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Istituzione scolastica si impegna a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Fornire una formazione culturale e professionale qualificata, aperta alla pluralit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delle idee, nel rispetto dei principi della Costituzione,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nella valorizzazione delle attitudini di ciascuna persona;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Offrire un ambiente favorevole alla crescita integrale della persona, ispirato al principio di equit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nei confronti di tutti gli utenti, garantendo un servizio didattico di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in un clima educativo sereno e favorendo il processo di formazione di ciascuna studentessa e ciascun studente nel rispetto dei diversi stili e tempi di apprendimento;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Offrire iniziative concrete per il recupero, al fine di favorire il successo formativo e contrastare la dispersione scolastica oltre a promuovere il merito e incentivare le situazioni di eccellenza; 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Favorire la piena inclusione delle studentesse e degli studenti diversamente abili garantendo il diritto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apprendimento di tutte le persone con bisogni educativi speciali; 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Promuovere iniziative di accoglienza e integrazione delle studentesse e degli studenti di origine straniera anche in collaborazione le altre realt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territorio, tutelandone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identit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culturale e attivando percorsi didattici personalizzati nelle singole discipline;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Stimolare riflessioni e realizzare percorsi volti al benessere e alla tutela della salute delle studentesse e degli studenti, anche attraverso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attivazione di momenti di ascolto e di contatto con servizi di sostegno e accompagnamento per i giovani;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Garantire trasparenza nella formulazione e nella presentazione dei traguardi e degli obiettivi di apprendimento e delle modalit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valutazione;</w:t>
      </w:r>
    </w:p>
    <w:p>
      <w:pPr>
        <w:pStyle w:val="List Paragraph"/>
        <w:numPr>
          <w:ilvl w:val="0"/>
          <w:numId w:val="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Garantire trasparenza e tempestivit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nelle comunicazioni mantenendo un costante rapporto con le famiglie, nel rispetto della privacy.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La famiglia si impegna a 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Instaurare un positivo clima di dialogo e un atteggiamento di reciproca collaborazione con gli insegnanti, nel rispetto di scelte educative e didattiche condivise e della libert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insegnamento;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Conoscere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organizzazione scolastica, prendendo visione del Piano triennale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formativa della scuola e dei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Istituto;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Partecipare attivamente alla vita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attraverso la presenza negli organismi collegiali;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Favorire una assidua frequenza delle studentesse e degli studenti alle lezioni e alle altre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scuola, verificandone la regolarit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Sostenere la motivazione allo studio 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applicazione al lavoro scolastico delle studentesse e degli studenti;</w:t>
      </w:r>
    </w:p>
    <w:p>
      <w:pPr>
        <w:pStyle w:val="List Paragraph"/>
        <w:numPr>
          <w:ilvl w:val="0"/>
          <w:numId w:val="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Mantenere un rapporto costante con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Istituto, informandosi sul rendimento scolastico,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scuola.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La studentessa/Lo studente si impegna a 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Conoscere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organizzazione scolastica, prendendo visione del Piano triennale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formativa della scuola e dei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Partecipare attivamente alla vita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Istituto, anche attraverso la presenza negli organismi collegiali, instaurando un rapporto di collaborazione con gli insegnanti e gli altri operatori della scuola, con le compagne e i compagni;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Frequentare regolarmente le lezioni e alle altre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della scuola, osservando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orario scolastico e giustificando tempestivamente gli eventuali ritardi e assenze;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Portare la famiglia a conoscenza delle comunicazioni e delle iniziative della scuola;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Mantenere un comportamento corretto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agire e nel parlare, di rispetto nei confronti di tutto il personale della scuola, delle compagne e dei compagni, anche adottando un abbigliamento consono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ambiente scolastico;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Studiare con assiduit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seriet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applicandosi regolarmente al lavoro scolastico, assolvendo regolarmente gli impegni di studio e gestendo responsabilmente gli impegni extrascolastici;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Conoscere e osservare le disposizioni organizzative e di sicurezza;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Rispettare locali, arredi, attrezzature, strumenti e sussidi didattici, senza recare danni al patrimonio della scuola;</w:t>
      </w:r>
    </w:p>
    <w:p>
      <w:pPr>
        <w:pStyle w:val="List Paragraph"/>
        <w:numPr>
          <w:ilvl w:val="0"/>
          <w:numId w:val="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Condividere la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avere cura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ambiente scolastico e di renderlo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bello e accogliente, contribuendo ad un clima di benessere, serenit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nei rapporti, amore per la scoperta e la conoscenza.</w:t>
      </w:r>
    </w:p>
    <w:p>
      <w:pPr>
        <w:pStyle w:val="List Paragraph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 merito al piano di azione che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Istituzione scolastica intende attuare al fine di prevenire e contrastare eventuali fenomeni di bullismo e cyberbullismo,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Istituzione scolastica si impegna a:</w:t>
      </w:r>
    </w:p>
    <w:p>
      <w:pPr>
        <w:pStyle w:val="List Paragraph"/>
        <w:numPr>
          <w:ilvl w:val="0"/>
          <w:numId w:val="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Organizzare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informazione e prevenzione in rapporto ai fenomeni di bullismo e di cyberbullismo;</w:t>
      </w:r>
    </w:p>
    <w:p>
      <w:pPr>
        <w:pStyle w:val="List Paragraph"/>
        <w:numPr>
          <w:ilvl w:val="0"/>
          <w:numId w:val="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Stimolare un uso consapevole e responsabile degli strumenti digitali e delle nuove tecnologie;</w:t>
      </w:r>
    </w:p>
    <w:p>
      <w:pPr>
        <w:pStyle w:val="List Paragraph"/>
        <w:numPr>
          <w:ilvl w:val="0"/>
          <w:numId w:val="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Creare un ambiente scolastico accogliente, sereno, fiducioso e rispettoso nei confronti di tutti, anche attraverso il coinvolgimento di associazioni ed enti presenti sul territorio con competenze specifiche;</w:t>
      </w:r>
    </w:p>
    <w:p>
      <w:pPr>
        <w:pStyle w:val="List Paragraph"/>
        <w:numPr>
          <w:ilvl w:val="0"/>
          <w:numId w:val="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Vigilare attentamente riconoscendo le manifestazioni anche lievi di bullismo e cyberbullismo e monitorando le situazioni di disagio personale o sociale;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famiglia  si impegna a: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Conoscere e accettare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offerta formativa e 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con le relative norme disciplinari;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Sostenere e promuovere le iniziative della scuola volte a favorire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autonomia e il senso di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anche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utilizzo degli strumenti digitali e delle nuove tecnol</w:t>
      </w:r>
      <w:r>
        <w:rPr>
          <w:rFonts w:ascii="Times New Roman" w:hAnsi="Times New Roman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sz w:val="24"/>
          <w:szCs w:val="24"/>
          <w:rtl w:val="0"/>
          <w:lang w:val="it-IT"/>
        </w:rPr>
        <w:t>gie al fine di prevenire e contrastare efficacemente i fenomeni di bullismo e cyberbullismo;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Partecipare alle iniziative di prevenzione e informazione previste dalla scuola;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Segnalare tempestivamente alla scuola e/o alle autorit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competenti i casi di bullismo e di cyberbullismo e/o i casi di altre violazioni dei diritti dei minori di cui viene a conoscenza;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Sostenere e accompagnare le proprie figlie e i propri figli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esecuzione delle azioni riparatrici decise dalla scuola;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Discutere e condividere con le proprie figlie e i propri figli il Patto educativo di corresponsabilit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sottoscritto con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Istituzione scolastica.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studentessa/Lo studente si impegna a:</w:t>
      </w: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Usare un linguaggio corretto e rispettoso in tutti gli ambienti frequentati e online;</w:t>
      </w: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Utilizzare i dispositivi digitali nel rispetto dei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Istituto, solo per fini didattici e su autorizzazione esplicita e motivata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insegnante;</w:t>
      </w: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Segnalare agli insegnanti e ai genitori episodi di bullismo o cyberbullismo di cui fosse vittima o testimone;</w:t>
      </w: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Accettare, rispettare e aiutare gli altri, impegnandosi a comprendere le ragioni dei comportamenti altrui, evitando di utilizzare gli strumenti digitali e i mezzi di comunicazione per aggredire, denigrare ingiuriare e molestare altre persone, consapevoli che certi comportamenti si configurano come reati perseguibili dalla Legge;</w:t>
      </w:r>
    </w:p>
    <w:p>
      <w:pPr>
        <w:pStyle w:val="List Paragraph"/>
        <w:numPr>
          <w:ilvl w:val="0"/>
          <w:numId w:val="12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Accettare e mettere in atto le azioni riparatrici decise dalla scuola nei casi in cui a seguito di comportamenti non rispettosi dei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Istituto. </w:t>
      </w:r>
    </w:p>
    <w:p>
      <w:pPr>
        <w:pStyle w:val="List Paragraph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 merito alle misure di prevenzione, contenimento e contrasto alla diffusione del SARS-CoV-2 e della malattia da coronavirus COVID-19,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Istituzione scolastica si impegna a:</w:t>
      </w:r>
    </w:p>
    <w:p>
      <w:pPr>
        <w:pStyle w:val="List Paragraph"/>
        <w:numPr>
          <w:ilvl w:val="0"/>
          <w:numId w:val="1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competenti, finalizzate alla mitigazione del rischio di diffusione del SARS-CoV-2;</w:t>
      </w:r>
    </w:p>
    <w:p>
      <w:pPr>
        <w:pStyle w:val="List Paragraph"/>
        <w:numPr>
          <w:ilvl w:val="0"/>
          <w:numId w:val="1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Offrire iniziative in presenza e a distanza per il recupero degli apprendimenti e delle altre situazioni di svantaggio determinate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emergenza sanitaria;</w:t>
      </w:r>
    </w:p>
    <w:p>
      <w:pPr>
        <w:pStyle w:val="List Paragraph"/>
        <w:numPr>
          <w:ilvl w:val="0"/>
          <w:numId w:val="1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Intraprendere azioni di formazione e aggiornamento del personale scolastico in tema di competenze digitali al fine di implementare e consolidare pratiche didattiche efficaci con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uso delle nuove tecnologie, utili anche nei periodi di emergenza sanitaria, a supporto degli apprendimenti delle studentesse e degli studenti;</w:t>
      </w:r>
    </w:p>
    <w:p>
      <w:pPr>
        <w:pStyle w:val="List Paragraph"/>
        <w:numPr>
          <w:ilvl w:val="0"/>
          <w:numId w:val="14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Intraprendere iniziative di alfabetizzazione digitale a favore delle studentesse e degli studenti al fine di promuovere sviluppare un uso efficace e consapevole delle nuove tecnologie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dei percorsi personali di apprendimento.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famiglia  si impegna a:</w:t>
      </w:r>
    </w:p>
    <w:p>
      <w:pPr>
        <w:pStyle w:val="List Paragraph"/>
        <w:numPr>
          <w:ilvl w:val="0"/>
          <w:numId w:val="1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Prendere visione del Regolamento recante misure di prevenzione e contenimento della diffusione del SARS-CoV-2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 e informarsi costantemente sulle iniziative intraprese dalla scuola in materia;</w:t>
      </w:r>
    </w:p>
    <w:p>
      <w:pPr>
        <w:pStyle w:val="List Paragraph"/>
        <w:numPr>
          <w:ilvl w:val="0"/>
          <w:numId w:val="1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Monitorare sistematicamente e quotidianamente lo stato di salute delle proprie figlie, dei propri figli e degli altri membri della famiglia, e nel caso di sintomatologia riferibile al COVID-19 (febbre con temperatura superiore ai 37,5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°</w:t>
      </w:r>
      <w:r>
        <w:rPr>
          <w:rFonts w:ascii="Times New Roman" w:hAnsi="Times New Roman"/>
          <w:sz w:val="24"/>
          <w:szCs w:val="24"/>
          <w:rtl w:val="0"/>
          <w:lang w:val="it-IT"/>
        </w:rPr>
        <w:t>C, brividi, tosse secca, spossatezza, indolenzimento, dolori muscolari, diarrea, perdita del gusto e/o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olfatto, difficolt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respiratorie o fiato corto), tenerli a casa e informare immediatamente il proprio medico di famiglia o la guardia medica seguendone le indicazioni e le disposizioni;</w:t>
      </w:r>
    </w:p>
    <w:p>
      <w:pPr>
        <w:pStyle w:val="List Paragraph"/>
        <w:numPr>
          <w:ilvl w:val="0"/>
          <w:numId w:val="1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Recarsi immediatamente a scuola e riprendere la studentessa o lo studente in caso di manifestazione improvvisa di sintomatologia riferibile a COVID-19 nel rispetto del Regolamento recante misure di prevenzione e contenimento della diffusione del SARS-CoV-2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Istituto;</w:t>
      </w:r>
    </w:p>
    <w:p>
      <w:pPr>
        <w:pStyle w:val="List Paragraph"/>
        <w:numPr>
          <w:ilvl w:val="0"/>
          <w:numId w:val="16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Contribuire allo sviluppo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autonomia personale e del senso di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delle studentesse e degli studenti e a promuovere i comportamenti corretti nei confronti delle misure adottate in qualsiasi ambito per prevenire e contrastare la diffusione del virus.</w:t>
      </w:r>
    </w:p>
    <w:p>
      <w:pPr>
        <w:pStyle w:val="Normal.0"/>
        <w:spacing w:before="360" w:after="240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La studentessa/Lo studente si impegna a:</w:t>
      </w:r>
    </w:p>
    <w:p>
      <w:pPr>
        <w:pStyle w:val="List Paragraph"/>
        <w:numPr>
          <w:ilvl w:val="0"/>
          <w:numId w:val="1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Esercitare la propria autonomia e il proprio senso di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persone che transitano verso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ultima fase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adolescenza ed entrano nel mondo delle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definite persino nel Codice Penale, partecipando allo sforzo della comunit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scolastica e delle altre realt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sociali di prevenire e contrastare la diffusione del SARS-CoV-2;</w:t>
      </w:r>
    </w:p>
    <w:p>
      <w:pPr>
        <w:pStyle w:val="List Paragraph"/>
        <w:numPr>
          <w:ilvl w:val="0"/>
          <w:numId w:val="1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Prendere visione, rispettare puntualmente e promuovere il rispetto tra le compagne e i compagni di scuola di tutte le norme previste dal Regolamento recante misure di prevenzione e contenimento della diffusione del SARS-CoV-2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Istituto;</w:t>
      </w:r>
    </w:p>
    <w:p>
      <w:pPr>
        <w:pStyle w:val="List Paragraph"/>
        <w:numPr>
          <w:ilvl w:val="0"/>
          <w:numId w:val="1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Monitorare costantemente il proprio stato di salute, anche attraverso la misurazione della propria temperatura corporea, e comunicare tempestivamente alla scuola la comparsa di sintomi riferibili al COVID-19 (febbre con temperatura superiore ai 37,5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°</w:t>
      </w:r>
      <w:r>
        <w:rPr>
          <w:rFonts w:ascii="Times New Roman" w:hAnsi="Times New Roman"/>
          <w:sz w:val="24"/>
          <w:szCs w:val="24"/>
          <w:rtl w:val="0"/>
          <w:lang w:val="it-IT"/>
        </w:rPr>
        <w:t>C, brividi, tosse secca, spossatezza, indolenzimento, dolori muscolari, diarrea, perdita del gusto e/o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olfatto, difficolt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respiratorie o fiato corto) per permettere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attuazione del protocollo di sicurezza e scongiurare il pericolo di contagio di massa;</w:t>
      </w:r>
    </w:p>
    <w:p>
      <w:pPr>
        <w:pStyle w:val="List Paragraph"/>
        <w:numPr>
          <w:ilvl w:val="0"/>
          <w:numId w:val="18"/>
        </w:numPr>
        <w:bidi w:val="0"/>
        <w:spacing w:after="120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Collaborare attivamente e responsabilmente con gli insegnanti, gli altri operatori scolastici, le compagne e i compagni di scuola, nell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ambito delle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didattiche in presenza e a distanza, ovvero con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ausilio di piattaforme digitali, intraprese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emergenza sanitaria, nel rispetto del diritto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apprendimento di tutti e dei regolamenti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Istituto.</w:t>
      </w:r>
    </w:p>
    <w:p>
      <w:pPr>
        <w:pStyle w:val="List Paragraph"/>
        <w:bidi w:val="0"/>
        <w:spacing w:after="12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Prato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Settembre 2020 </w:t>
      </w:r>
    </w:p>
    <w:p>
      <w:pPr>
        <w:pStyle w:val="List Paragraph"/>
        <w:bidi w:val="0"/>
        <w:spacing w:after="12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Dirigente ________________ La famiglia ___________________ Lo studente ______________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  <w:jc w:val="cen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7"/>
  </w:abstractNum>
  <w:abstractNum w:abstractNumId="13">
    <w:multiLevelType w:val="hybridMultilevel"/>
    <w:styleLink w:val="Stile importato 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8"/>
  </w:abstractNum>
  <w:abstractNum w:abstractNumId="15">
    <w:multiLevelType w:val="hybridMultilevel"/>
    <w:styleLink w:val="Stile importato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9"/>
  </w:abstractNum>
  <w:abstractNum w:abstractNumId="17">
    <w:multiLevelType w:val="hybridMultilevel"/>
    <w:styleLink w:val="Stile importato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7"/>
      </w:numPr>
    </w:pPr>
  </w:style>
  <w:style w:type="numbering" w:styleId="Stile importato 5">
    <w:name w:val="Stile importato 5"/>
    <w:pPr>
      <w:numPr>
        <w:numId w:val="9"/>
      </w:numPr>
    </w:pPr>
  </w:style>
  <w:style w:type="numbering" w:styleId="Stile importato 6">
    <w:name w:val="Stile importato 6"/>
    <w:pPr>
      <w:numPr>
        <w:numId w:val="11"/>
      </w:numPr>
    </w:pPr>
  </w:style>
  <w:style w:type="numbering" w:styleId="Stile importato 7">
    <w:name w:val="Stile importato 7"/>
    <w:pPr>
      <w:numPr>
        <w:numId w:val="13"/>
      </w:numPr>
    </w:pPr>
  </w:style>
  <w:style w:type="numbering" w:styleId="Stile importato 8">
    <w:name w:val="Stile importato 8"/>
    <w:pPr>
      <w:numPr>
        <w:numId w:val="15"/>
      </w:numPr>
    </w:pPr>
  </w:style>
  <w:style w:type="numbering" w:styleId="Stile importato 9">
    <w:name w:val="Stile importato 9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