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D5F94" w14:textId="77777777" w:rsidR="00C17E6A" w:rsidRPr="00C17E6A" w:rsidRDefault="00C17E6A" w:rsidP="00C17E6A">
      <w:pPr>
        <w:rPr>
          <w:b/>
          <w:bCs/>
        </w:rPr>
      </w:pPr>
      <w:r w:rsidRPr="00C17E6A">
        <w:rPr>
          <w:b/>
          <w:bCs/>
        </w:rPr>
        <w:t>PON – Potenziamento dei percorsi di alternanza scuola-lavoro – avviso Prot. AOODGEFID/3781 del 05/04/2017</w:t>
      </w:r>
    </w:p>
    <w:p w14:paraId="6E53776D" w14:textId="6C985960" w:rsidR="00FA1D8B" w:rsidRDefault="00C17E6A" w:rsidP="00C17E6A">
      <w:r>
        <w:t>L’azione intende qualificare i percorsi di alternanza scuola-lavoro e prevede lo sviluppo di percorsi rivolti a studentesse e a studenti del III, IV e V anno delle scuole secondarie di secondo grado.</w:t>
      </w:r>
    </w:p>
    <w:p w14:paraId="2C5B1348" w14:textId="77777777" w:rsidR="00C17E6A" w:rsidRDefault="00C17E6A" w:rsidP="00C17E6A"/>
    <w:p w14:paraId="3192B52C" w14:textId="77777777" w:rsidR="00C17E6A" w:rsidRDefault="00C17E6A" w:rsidP="00C17E6A"/>
    <w:sectPr w:rsidR="00C17E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495"/>
    <w:rsid w:val="000F5182"/>
    <w:rsid w:val="00195495"/>
    <w:rsid w:val="002516BA"/>
    <w:rsid w:val="00C17E6A"/>
    <w:rsid w:val="00CF6874"/>
    <w:rsid w:val="00DE1059"/>
    <w:rsid w:val="00FA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A2F3"/>
  <w15:chartTrackingRefBased/>
  <w15:docId w15:val="{9A5E8A6A-0C19-45FA-AE42-E407C928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954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54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54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54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54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54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54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54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54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54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54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54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549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549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549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549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549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549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54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5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54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54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54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549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549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549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54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549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54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Lelli</dc:creator>
  <cp:keywords/>
  <dc:description/>
  <cp:lastModifiedBy>Silvia Lelli</cp:lastModifiedBy>
  <cp:revision>2</cp:revision>
  <dcterms:created xsi:type="dcterms:W3CDTF">2026-02-10T15:46:00Z</dcterms:created>
  <dcterms:modified xsi:type="dcterms:W3CDTF">2026-02-10T15:47:00Z</dcterms:modified>
</cp:coreProperties>
</file>